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AA5B" w14:textId="45F75FB1" w:rsidR="00A46BEA" w:rsidRPr="0049666E" w:rsidRDefault="002F0CE2" w:rsidP="00831646">
      <w:pPr>
        <w:jc w:val="center"/>
        <w:rPr>
          <w:color w:val="000000" w:themeColor="text1"/>
        </w:rPr>
      </w:pPr>
      <w:bookmarkStart w:id="0" w:name="_MailOriginal"/>
      <w:r w:rsidRPr="0049666E">
        <w:rPr>
          <w:color w:val="000000" w:themeColor="text1"/>
        </w:rPr>
        <w:t>DRAFT FOR COMMENT</w:t>
      </w:r>
      <w:r w:rsidR="00730CB6" w:rsidRPr="0049666E">
        <w:rPr>
          <w:color w:val="000000" w:themeColor="text1"/>
        </w:rPr>
        <w:t xml:space="preserve"> (v</w:t>
      </w:r>
      <w:r w:rsidR="00446DA9" w:rsidRPr="0049666E">
        <w:rPr>
          <w:color w:val="000000" w:themeColor="text1"/>
        </w:rPr>
        <w:t>5</w:t>
      </w:r>
      <w:r w:rsidR="00A22CF9" w:rsidRPr="0049666E">
        <w:rPr>
          <w:color w:val="000000" w:themeColor="text1"/>
        </w:rPr>
        <w:t>.1</w:t>
      </w:r>
      <w:r w:rsidR="00730CB6" w:rsidRPr="0049666E">
        <w:rPr>
          <w:color w:val="000000" w:themeColor="text1"/>
        </w:rPr>
        <w:t>)</w:t>
      </w:r>
    </w:p>
    <w:p w14:paraId="5089D127" w14:textId="1609E8F8" w:rsidR="00A46BEA" w:rsidRPr="0049666E" w:rsidRDefault="00A46BEA"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Honorable Governor Murphy</w:t>
      </w:r>
      <w:r w:rsidR="00152A00" w:rsidRPr="0049666E">
        <w:rPr>
          <w:rFonts w:asciiTheme="minorHAnsi" w:hAnsiTheme="minorHAnsi" w:cstheme="minorHAnsi"/>
          <w:color w:val="000000" w:themeColor="text1"/>
        </w:rPr>
        <w:t>:</w:t>
      </w:r>
      <w:r w:rsidR="00831646" w:rsidRPr="0049666E">
        <w:rPr>
          <w:rFonts w:asciiTheme="minorHAnsi" w:hAnsiTheme="minorHAnsi" w:cstheme="minorHAnsi"/>
          <w:color w:val="000000" w:themeColor="text1"/>
        </w:rPr>
        <w:tab/>
      </w:r>
      <w:r w:rsidR="00831646" w:rsidRPr="0049666E">
        <w:rPr>
          <w:rFonts w:asciiTheme="minorHAnsi" w:hAnsiTheme="minorHAnsi" w:cstheme="minorHAnsi"/>
          <w:color w:val="000000" w:themeColor="text1"/>
        </w:rPr>
        <w:tab/>
      </w:r>
      <w:r w:rsidR="00831646" w:rsidRPr="0049666E">
        <w:rPr>
          <w:rFonts w:asciiTheme="minorHAnsi" w:hAnsiTheme="minorHAnsi" w:cstheme="minorHAnsi"/>
          <w:color w:val="000000" w:themeColor="text1"/>
        </w:rPr>
        <w:tab/>
      </w:r>
      <w:r w:rsidR="00831646" w:rsidRPr="0049666E">
        <w:rPr>
          <w:rFonts w:asciiTheme="minorHAnsi" w:hAnsiTheme="minorHAnsi" w:cstheme="minorHAnsi"/>
          <w:color w:val="000000" w:themeColor="text1"/>
        </w:rPr>
        <w:tab/>
        <w:t xml:space="preserve"> </w:t>
      </w:r>
    </w:p>
    <w:p w14:paraId="4CB561C6" w14:textId="77777777" w:rsidR="00A46BEA" w:rsidRPr="0049666E" w:rsidRDefault="00A46BEA" w:rsidP="003631D1">
      <w:pPr>
        <w:rPr>
          <w:rFonts w:asciiTheme="minorHAnsi" w:hAnsiTheme="minorHAnsi" w:cstheme="minorHAnsi"/>
          <w:color w:val="000000" w:themeColor="text1"/>
        </w:rPr>
      </w:pPr>
    </w:p>
    <w:p w14:paraId="4A4F4EE5" w14:textId="05037442" w:rsidR="003631D1" w:rsidRDefault="00A34845"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The signers</w:t>
      </w:r>
      <w:r w:rsidR="00100EEA" w:rsidRPr="0049666E">
        <w:rPr>
          <w:rFonts w:asciiTheme="minorHAnsi" w:hAnsiTheme="minorHAnsi" w:cstheme="minorHAnsi"/>
          <w:color w:val="000000" w:themeColor="text1"/>
        </w:rPr>
        <w:t xml:space="preserve"> represent NJ environmental organizations concerned </w:t>
      </w:r>
      <w:r w:rsidR="00FA38DE" w:rsidRPr="0049666E">
        <w:rPr>
          <w:rFonts w:asciiTheme="minorHAnsi" w:hAnsiTheme="minorHAnsi" w:cstheme="minorHAnsi"/>
          <w:color w:val="000000" w:themeColor="text1"/>
        </w:rPr>
        <w:t xml:space="preserve">with </w:t>
      </w:r>
      <w:r w:rsidR="00BC7EBB" w:rsidRPr="0049666E">
        <w:rPr>
          <w:rFonts w:asciiTheme="minorHAnsi" w:hAnsiTheme="minorHAnsi" w:cstheme="minorHAnsi"/>
          <w:color w:val="000000" w:themeColor="text1"/>
        </w:rPr>
        <w:t>advancing more quickly</w:t>
      </w:r>
      <w:r w:rsidR="00100EEA" w:rsidRPr="0049666E">
        <w:rPr>
          <w:rFonts w:asciiTheme="minorHAnsi" w:hAnsiTheme="minorHAnsi" w:cstheme="minorHAnsi"/>
          <w:color w:val="000000" w:themeColor="text1"/>
        </w:rPr>
        <w:t xml:space="preserve"> </w:t>
      </w:r>
      <w:r w:rsidRPr="0049666E">
        <w:rPr>
          <w:rFonts w:asciiTheme="minorHAnsi" w:hAnsiTheme="minorHAnsi" w:cstheme="minorHAnsi"/>
          <w:color w:val="000000" w:themeColor="text1"/>
        </w:rPr>
        <w:t xml:space="preserve">NJ efforts to combat </w:t>
      </w:r>
      <w:r w:rsidR="00100EEA" w:rsidRPr="0049666E">
        <w:rPr>
          <w:rFonts w:asciiTheme="minorHAnsi" w:hAnsiTheme="minorHAnsi" w:cstheme="minorHAnsi"/>
          <w:color w:val="000000" w:themeColor="text1"/>
        </w:rPr>
        <w:t>climate change.  We thank you for the leadership you continue to demonstrate in addressing climate change.</w:t>
      </w:r>
      <w:r w:rsidR="009521F5" w:rsidRPr="0049666E">
        <w:rPr>
          <w:rFonts w:asciiTheme="minorHAnsi" w:hAnsiTheme="minorHAnsi" w:cstheme="minorHAnsi"/>
          <w:color w:val="000000" w:themeColor="text1"/>
        </w:rPr>
        <w:t xml:space="preserve">  We believe </w:t>
      </w:r>
      <w:r w:rsidR="003631D1" w:rsidRPr="0049666E">
        <w:rPr>
          <w:rFonts w:asciiTheme="minorHAnsi" w:hAnsiTheme="minorHAnsi" w:cstheme="minorHAnsi"/>
          <w:color w:val="000000" w:themeColor="text1"/>
        </w:rPr>
        <w:t>NJ must use every available tool to reduce</w:t>
      </w:r>
      <w:r w:rsidR="006B306F">
        <w:rPr>
          <w:rFonts w:asciiTheme="minorHAnsi" w:hAnsiTheme="minorHAnsi" w:cstheme="minorHAnsi"/>
          <w:color w:val="000000" w:themeColor="text1"/>
        </w:rPr>
        <w:t xml:space="preserve"> 2005 levels of</w:t>
      </w:r>
      <w:r w:rsidR="003631D1" w:rsidRPr="0049666E">
        <w:rPr>
          <w:rFonts w:asciiTheme="minorHAnsi" w:hAnsiTheme="minorHAnsi" w:cstheme="minorHAnsi"/>
          <w:color w:val="000000" w:themeColor="text1"/>
        </w:rPr>
        <w:t xml:space="preserve"> GHG emissions 50% by 2030</w:t>
      </w:r>
      <w:r w:rsidR="003C57AC" w:rsidRPr="0049666E">
        <w:rPr>
          <w:rFonts w:asciiTheme="minorHAnsi" w:hAnsiTheme="minorHAnsi" w:cstheme="minorHAnsi"/>
          <w:color w:val="000000" w:themeColor="text1"/>
        </w:rPr>
        <w:t>, through a combination of legislation, regulation, and incentives.</w:t>
      </w:r>
      <w:r w:rsidR="006B306F">
        <w:rPr>
          <w:rFonts w:asciiTheme="minorHAnsi" w:hAnsiTheme="minorHAnsi" w:cstheme="minorHAnsi"/>
          <w:color w:val="000000" w:themeColor="text1"/>
        </w:rPr>
        <w:t xml:space="preserve">  </w:t>
      </w:r>
    </w:p>
    <w:p w14:paraId="708FBB13" w14:textId="0C5A6ADE" w:rsidR="006B306F" w:rsidRDefault="006B306F" w:rsidP="003631D1">
      <w:pPr>
        <w:rPr>
          <w:rFonts w:asciiTheme="minorHAnsi" w:hAnsiTheme="minorHAnsi" w:cstheme="minorHAnsi"/>
          <w:color w:val="000000" w:themeColor="text1"/>
        </w:rPr>
      </w:pPr>
    </w:p>
    <w:p w14:paraId="2E4F1AB8" w14:textId="00D502E1" w:rsidR="006B306F" w:rsidRDefault="006B306F" w:rsidP="006B306F">
      <w:pPr>
        <w:rPr>
          <w:rFonts w:cstheme="minorBidi"/>
        </w:rPr>
      </w:pPr>
      <w:r>
        <w:t xml:space="preserve">We recommend </w:t>
      </w:r>
      <w:r>
        <w:t>that NJ</w:t>
      </w:r>
      <w:r>
        <w:t xml:space="preserve"> mandate that each municipality create a 10-year energy and emissions reduction plan and commitment to reach a 50% reduction in Greenhous Gas (GHG) by 2030 and a further goal of at least 80% reduction in GHG by year 2050.</w:t>
      </w:r>
    </w:p>
    <w:p w14:paraId="5E0874F6" w14:textId="77777777" w:rsidR="006B306F" w:rsidRDefault="006B306F" w:rsidP="006B306F"/>
    <w:p w14:paraId="0B21DF1A" w14:textId="7C0FAF12" w:rsidR="006B306F" w:rsidRDefault="006B306F" w:rsidP="006B306F">
      <w:pPr>
        <w:rPr>
          <w:rFonts w:cstheme="minorBidi"/>
        </w:rPr>
      </w:pPr>
      <w:r>
        <w:t xml:space="preserve">To support the municipalities in creating plans and reaching their goals, we recommend </w:t>
      </w:r>
      <w:r>
        <w:t xml:space="preserve">that the state </w:t>
      </w:r>
      <w:r>
        <w:t>establish</w:t>
      </w:r>
      <w:r>
        <w:t xml:space="preserve"> and fund a</w:t>
      </w:r>
      <w:r>
        <w:t xml:space="preserve"> </w:t>
      </w:r>
      <w:r>
        <w:rPr>
          <w:i/>
          <w:iCs/>
        </w:rPr>
        <w:t>clean energy resource center</w:t>
      </w:r>
      <w:r>
        <w:t xml:space="preserve"> </w:t>
      </w:r>
      <w:r>
        <w:t xml:space="preserve">to provide </w:t>
      </w:r>
      <w:r>
        <w:t>expertise</w:t>
      </w:r>
      <w:r>
        <w:t>, guidance, technical support, useful statistics,</w:t>
      </w:r>
      <w:r>
        <w:t xml:space="preserve"> information sharing,</w:t>
      </w:r>
      <w:r>
        <w:t xml:space="preserve"> </w:t>
      </w:r>
      <w:r w:rsidR="003A3052">
        <w:t xml:space="preserve">model plans, </w:t>
      </w:r>
      <w:r>
        <w:t>and other resources to each municipality, and to review, provide feedback on, and approve the energy and emissions reduction plan of each municipality</w:t>
      </w:r>
      <w:r>
        <w:t xml:space="preserve"> (recognizing differences among municipalities)</w:t>
      </w:r>
      <w:r>
        <w:t>.  Annually, each municipality shall report its progress to New Jersey and update its plan, New Jersey shall monitor and review municipal progress and reports, and New Jersey shall publish an overall report on progress as well as maintain a publicly available website containing all the municipal plans and reduction reports for every year.</w:t>
      </w:r>
    </w:p>
    <w:p w14:paraId="1B834D89" w14:textId="72FC8E5D" w:rsidR="009521F5" w:rsidRPr="0049666E" w:rsidRDefault="009521F5" w:rsidP="003631D1">
      <w:pPr>
        <w:rPr>
          <w:rFonts w:asciiTheme="minorHAnsi" w:hAnsiTheme="minorHAnsi" w:cstheme="minorHAnsi"/>
          <w:color w:val="000000" w:themeColor="text1"/>
        </w:rPr>
      </w:pPr>
    </w:p>
    <w:p w14:paraId="5DEE883C" w14:textId="1C239C22" w:rsidR="00446DA9" w:rsidRPr="0049666E" w:rsidRDefault="00446DA9"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Attach</w:t>
      </w:r>
      <w:r w:rsidR="00C71725" w:rsidRPr="0049666E">
        <w:rPr>
          <w:rFonts w:asciiTheme="minorHAnsi" w:hAnsiTheme="minorHAnsi" w:cstheme="minorHAnsi"/>
          <w:color w:val="000000" w:themeColor="text1"/>
        </w:rPr>
        <w:t xml:space="preserve">ment 1 </w:t>
      </w:r>
      <w:r w:rsidR="006C612F" w:rsidRPr="0049666E">
        <w:rPr>
          <w:rFonts w:asciiTheme="minorHAnsi" w:hAnsiTheme="minorHAnsi" w:cstheme="minorHAnsi"/>
          <w:color w:val="000000" w:themeColor="text1"/>
        </w:rPr>
        <w:t>highlights</w:t>
      </w:r>
      <w:r w:rsidRPr="0049666E">
        <w:rPr>
          <w:rFonts w:asciiTheme="minorHAnsi" w:hAnsiTheme="minorHAnsi" w:cstheme="minorHAnsi"/>
          <w:color w:val="000000" w:themeColor="text1"/>
        </w:rPr>
        <w:t xml:space="preserve"> 10 recommendations to allow NJ to reach 50% GHG reduction by 2030 on the way </w:t>
      </w:r>
      <w:r w:rsidR="006C612F" w:rsidRPr="0049666E">
        <w:rPr>
          <w:rFonts w:asciiTheme="minorHAnsi" w:hAnsiTheme="minorHAnsi" w:cstheme="minorHAnsi"/>
          <w:color w:val="000000" w:themeColor="text1"/>
        </w:rPr>
        <w:t xml:space="preserve">to </w:t>
      </w:r>
      <w:r w:rsidR="00C71725" w:rsidRPr="0049666E">
        <w:rPr>
          <w:rFonts w:asciiTheme="minorHAnsi" w:hAnsiTheme="minorHAnsi" w:cstheme="minorHAnsi"/>
          <w:color w:val="000000" w:themeColor="text1"/>
        </w:rPr>
        <w:t>near</w:t>
      </w:r>
      <w:r w:rsidR="00BC0923" w:rsidRPr="0049666E">
        <w:rPr>
          <w:rFonts w:asciiTheme="minorHAnsi" w:hAnsiTheme="minorHAnsi" w:cstheme="minorHAnsi"/>
          <w:color w:val="000000" w:themeColor="text1"/>
        </w:rPr>
        <w:t>-</w:t>
      </w:r>
      <w:r w:rsidR="00C71725" w:rsidRPr="0049666E">
        <w:rPr>
          <w:rFonts w:asciiTheme="minorHAnsi" w:hAnsiTheme="minorHAnsi" w:cstheme="minorHAnsi"/>
          <w:color w:val="000000" w:themeColor="text1"/>
        </w:rPr>
        <w:t xml:space="preserve">complete </w:t>
      </w:r>
      <w:r w:rsidR="006C612F" w:rsidRPr="0049666E">
        <w:rPr>
          <w:rFonts w:asciiTheme="minorHAnsi" w:hAnsiTheme="minorHAnsi" w:cstheme="minorHAnsi"/>
          <w:color w:val="000000" w:themeColor="text1"/>
        </w:rPr>
        <w:t xml:space="preserve">GHG </w:t>
      </w:r>
      <w:r w:rsidR="00C71725" w:rsidRPr="0049666E">
        <w:rPr>
          <w:rFonts w:asciiTheme="minorHAnsi" w:hAnsiTheme="minorHAnsi" w:cstheme="minorHAnsi"/>
          <w:color w:val="000000" w:themeColor="text1"/>
        </w:rPr>
        <w:t>reduction</w:t>
      </w:r>
      <w:r w:rsidRPr="0049666E">
        <w:rPr>
          <w:rFonts w:asciiTheme="minorHAnsi" w:hAnsiTheme="minorHAnsi" w:cstheme="minorHAnsi"/>
          <w:color w:val="000000" w:themeColor="text1"/>
        </w:rPr>
        <w:t xml:space="preserve"> by 2050</w:t>
      </w:r>
      <w:r w:rsidR="00E6118D" w:rsidRPr="0049666E">
        <w:rPr>
          <w:rFonts w:asciiTheme="minorHAnsi" w:hAnsiTheme="minorHAnsi" w:cstheme="minorHAnsi"/>
          <w:color w:val="000000" w:themeColor="text1"/>
        </w:rPr>
        <w:t>.</w:t>
      </w:r>
    </w:p>
    <w:p w14:paraId="2A669D3C" w14:textId="05CFA4CB" w:rsidR="00C71725" w:rsidRPr="0049666E" w:rsidRDefault="00C71725"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 xml:space="preserve">Attachment 2 </w:t>
      </w:r>
      <w:r w:rsidR="00660E9E" w:rsidRPr="0049666E">
        <w:rPr>
          <w:rFonts w:asciiTheme="minorHAnsi" w:hAnsiTheme="minorHAnsi" w:cstheme="minorHAnsi"/>
          <w:color w:val="000000" w:themeColor="text1"/>
        </w:rPr>
        <w:t>provides examples</w:t>
      </w:r>
      <w:r w:rsidRPr="0049666E">
        <w:rPr>
          <w:rFonts w:asciiTheme="minorHAnsi" w:hAnsiTheme="minorHAnsi" w:cstheme="minorHAnsi"/>
          <w:color w:val="000000" w:themeColor="text1"/>
        </w:rPr>
        <w:t xml:space="preserve"> </w:t>
      </w:r>
      <w:r w:rsidR="006C612F" w:rsidRPr="0049666E">
        <w:rPr>
          <w:rFonts w:asciiTheme="minorHAnsi" w:hAnsiTheme="minorHAnsi" w:cstheme="minorHAnsi"/>
          <w:color w:val="000000" w:themeColor="text1"/>
        </w:rPr>
        <w:t>for communication</w:t>
      </w:r>
      <w:r w:rsidR="00D008BD" w:rsidRPr="0049666E">
        <w:rPr>
          <w:rFonts w:asciiTheme="minorHAnsi" w:hAnsiTheme="minorHAnsi" w:cstheme="minorHAnsi"/>
          <w:color w:val="000000" w:themeColor="text1"/>
        </w:rPr>
        <w:t xml:space="preserve"> to the public</w:t>
      </w:r>
      <w:r w:rsidR="006C612F" w:rsidRPr="0049666E">
        <w:rPr>
          <w:rFonts w:asciiTheme="minorHAnsi" w:hAnsiTheme="minorHAnsi" w:cstheme="minorHAnsi"/>
          <w:color w:val="000000" w:themeColor="text1"/>
        </w:rPr>
        <w:t xml:space="preserve"> of NJ</w:t>
      </w:r>
      <w:r w:rsidR="00996BA9" w:rsidRPr="0049666E">
        <w:rPr>
          <w:rFonts w:asciiTheme="minorHAnsi" w:hAnsiTheme="minorHAnsi" w:cstheme="minorHAnsi"/>
          <w:color w:val="000000" w:themeColor="text1"/>
        </w:rPr>
        <w:t>-</w:t>
      </w:r>
      <w:r w:rsidR="006C612F" w:rsidRPr="0049666E">
        <w:rPr>
          <w:rFonts w:asciiTheme="minorHAnsi" w:hAnsiTheme="minorHAnsi" w:cstheme="minorHAnsi"/>
          <w:color w:val="000000" w:themeColor="text1"/>
        </w:rPr>
        <w:t xml:space="preserve">wide </w:t>
      </w:r>
      <w:r w:rsidR="00996BA9" w:rsidRPr="0049666E">
        <w:rPr>
          <w:rFonts w:asciiTheme="minorHAnsi" w:hAnsiTheme="minorHAnsi" w:cstheme="minorHAnsi"/>
          <w:color w:val="000000" w:themeColor="text1"/>
        </w:rPr>
        <w:t>initiatives</w:t>
      </w:r>
      <w:r w:rsidR="006C612F" w:rsidRPr="0049666E">
        <w:rPr>
          <w:rFonts w:asciiTheme="minorHAnsi" w:hAnsiTheme="minorHAnsi" w:cstheme="minorHAnsi"/>
          <w:color w:val="000000" w:themeColor="text1"/>
        </w:rPr>
        <w:t>.</w:t>
      </w:r>
    </w:p>
    <w:p w14:paraId="686AF6E2" w14:textId="77777777" w:rsidR="00446DA9" w:rsidRPr="0049666E" w:rsidRDefault="00446DA9" w:rsidP="003631D1">
      <w:pPr>
        <w:rPr>
          <w:rFonts w:asciiTheme="minorHAnsi" w:hAnsiTheme="minorHAnsi" w:cstheme="minorHAnsi"/>
          <w:color w:val="000000" w:themeColor="text1"/>
        </w:rPr>
      </w:pPr>
    </w:p>
    <w:p w14:paraId="392D8EC9" w14:textId="77777777" w:rsidR="008339DA" w:rsidRPr="008339DA" w:rsidRDefault="008339DA" w:rsidP="008339DA">
      <w:pPr>
        <w:ind w:left="450"/>
        <w:rPr>
          <w:rFonts w:asciiTheme="minorHAnsi" w:hAnsiTheme="minorHAnsi" w:cstheme="minorHAnsi"/>
          <w:color w:val="000000" w:themeColor="text1"/>
        </w:rPr>
      </w:pPr>
    </w:p>
    <w:p w14:paraId="22982C1F" w14:textId="7BBBA62C" w:rsidR="00FC3F66" w:rsidRPr="0049666E" w:rsidRDefault="00FC3F66"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Thank you for your ongoing clean energy transformation leadership.</w:t>
      </w:r>
    </w:p>
    <w:p w14:paraId="75886109" w14:textId="57779B93" w:rsidR="00D976A6" w:rsidRPr="0049666E" w:rsidRDefault="00ED20D1"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 xml:space="preserve"> </w:t>
      </w:r>
    </w:p>
    <w:p w14:paraId="346C3270" w14:textId="6C3E85E4" w:rsidR="009521F5" w:rsidRPr="0049666E" w:rsidRDefault="00ED20D1"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 xml:space="preserve">We </w:t>
      </w:r>
      <w:r w:rsidR="006C612F" w:rsidRPr="0049666E">
        <w:rPr>
          <w:rFonts w:asciiTheme="minorHAnsi" w:hAnsiTheme="minorHAnsi" w:cstheme="minorHAnsi"/>
          <w:color w:val="000000" w:themeColor="text1"/>
        </w:rPr>
        <w:t>also</w:t>
      </w:r>
      <w:r w:rsidRPr="0049666E">
        <w:rPr>
          <w:rFonts w:asciiTheme="minorHAnsi" w:hAnsiTheme="minorHAnsi" w:cstheme="minorHAnsi"/>
          <w:color w:val="000000" w:themeColor="text1"/>
        </w:rPr>
        <w:t xml:space="preserve"> thank Hanna</w:t>
      </w:r>
      <w:r w:rsidR="00A34845" w:rsidRPr="0049666E">
        <w:rPr>
          <w:rFonts w:asciiTheme="minorHAnsi" w:hAnsiTheme="minorHAnsi" w:cstheme="minorHAnsi"/>
          <w:color w:val="000000" w:themeColor="text1"/>
        </w:rPr>
        <w:t>h</w:t>
      </w:r>
      <w:r w:rsidRPr="0049666E">
        <w:rPr>
          <w:rFonts w:asciiTheme="minorHAnsi" w:hAnsiTheme="minorHAnsi" w:cstheme="minorHAnsi"/>
          <w:color w:val="000000" w:themeColor="text1"/>
        </w:rPr>
        <w:t xml:space="preserve"> </w:t>
      </w:r>
      <w:proofErr w:type="spellStart"/>
      <w:r w:rsidRPr="0049666E">
        <w:rPr>
          <w:rFonts w:asciiTheme="minorHAnsi" w:hAnsiTheme="minorHAnsi" w:cstheme="minorHAnsi"/>
          <w:color w:val="000000" w:themeColor="text1"/>
        </w:rPr>
        <w:t>Thonet</w:t>
      </w:r>
      <w:proofErr w:type="spellEnd"/>
      <w:r w:rsidRPr="0049666E">
        <w:rPr>
          <w:rFonts w:asciiTheme="minorHAnsi" w:hAnsiTheme="minorHAnsi" w:cstheme="minorHAnsi"/>
          <w:color w:val="000000" w:themeColor="text1"/>
        </w:rPr>
        <w:t xml:space="preserve"> for her thoughtful </w:t>
      </w:r>
      <w:r w:rsidR="00A34845" w:rsidRPr="0049666E">
        <w:rPr>
          <w:rFonts w:asciiTheme="minorHAnsi" w:hAnsiTheme="minorHAnsi" w:cstheme="minorHAnsi"/>
          <w:color w:val="000000" w:themeColor="text1"/>
        </w:rPr>
        <w:t xml:space="preserve">7/2/2021 email response to an “Ask the Governor” question submitted by Jeffrey Davis, of our group. </w:t>
      </w:r>
      <w:r w:rsidR="002C6688" w:rsidRPr="0049666E">
        <w:rPr>
          <w:rFonts w:asciiTheme="minorHAnsi" w:hAnsiTheme="minorHAnsi" w:cstheme="minorHAnsi"/>
          <w:color w:val="000000" w:themeColor="text1"/>
        </w:rPr>
        <w:t>Hannah</w:t>
      </w:r>
      <w:r w:rsidR="00A34845" w:rsidRPr="0049666E">
        <w:rPr>
          <w:rFonts w:asciiTheme="minorHAnsi" w:hAnsiTheme="minorHAnsi" w:cstheme="minorHAnsi"/>
          <w:color w:val="000000" w:themeColor="text1"/>
        </w:rPr>
        <w:t xml:space="preserve"> requested</w:t>
      </w:r>
      <w:r w:rsidR="009A3DE3" w:rsidRPr="0049666E">
        <w:rPr>
          <w:rFonts w:asciiTheme="minorHAnsi" w:hAnsiTheme="minorHAnsi" w:cstheme="minorHAnsi"/>
          <w:color w:val="000000" w:themeColor="text1"/>
        </w:rPr>
        <w:t xml:space="preserve"> our thoughts on</w:t>
      </w:r>
      <w:r w:rsidR="00A34845" w:rsidRPr="0049666E">
        <w:rPr>
          <w:rFonts w:asciiTheme="minorHAnsi" w:hAnsiTheme="minorHAnsi" w:cstheme="minorHAnsi"/>
          <w:color w:val="000000" w:themeColor="text1"/>
        </w:rPr>
        <w:t xml:space="preserve"> options to facilitate local action.  </w:t>
      </w:r>
      <w:r w:rsidR="00ED0138" w:rsidRPr="0049666E">
        <w:rPr>
          <w:rFonts w:asciiTheme="minorHAnsi" w:hAnsiTheme="minorHAnsi" w:cstheme="minorHAnsi"/>
          <w:color w:val="000000" w:themeColor="text1"/>
        </w:rPr>
        <w:t>Her</w:t>
      </w:r>
      <w:r w:rsidR="00A34845" w:rsidRPr="0049666E">
        <w:rPr>
          <w:rFonts w:asciiTheme="minorHAnsi" w:hAnsiTheme="minorHAnsi" w:cstheme="minorHAnsi"/>
          <w:color w:val="000000" w:themeColor="text1"/>
        </w:rPr>
        <w:t xml:space="preserve"> </w:t>
      </w:r>
      <w:r w:rsidR="001D0DB3" w:rsidRPr="0049666E">
        <w:rPr>
          <w:rFonts w:asciiTheme="minorHAnsi" w:hAnsiTheme="minorHAnsi" w:cstheme="minorHAnsi"/>
          <w:color w:val="000000" w:themeColor="text1"/>
        </w:rPr>
        <w:t xml:space="preserve">request </w:t>
      </w:r>
      <w:r w:rsidR="00A34845" w:rsidRPr="0049666E">
        <w:rPr>
          <w:rFonts w:asciiTheme="minorHAnsi" w:hAnsiTheme="minorHAnsi" w:cstheme="minorHAnsi"/>
          <w:color w:val="000000" w:themeColor="text1"/>
        </w:rPr>
        <w:t xml:space="preserve">was answered </w:t>
      </w:r>
      <w:r w:rsidR="00ED0138" w:rsidRPr="0049666E">
        <w:rPr>
          <w:rFonts w:asciiTheme="minorHAnsi" w:hAnsiTheme="minorHAnsi" w:cstheme="minorHAnsi"/>
          <w:color w:val="000000" w:themeColor="text1"/>
        </w:rPr>
        <w:t xml:space="preserve">by </w:t>
      </w:r>
      <w:r w:rsidR="00BA4873" w:rsidRPr="0049666E">
        <w:rPr>
          <w:rFonts w:asciiTheme="minorHAnsi" w:hAnsiTheme="minorHAnsi" w:cstheme="minorHAnsi"/>
          <w:color w:val="000000" w:themeColor="text1"/>
        </w:rPr>
        <w:t>this</w:t>
      </w:r>
      <w:r w:rsidR="00A34845" w:rsidRPr="0049666E">
        <w:rPr>
          <w:rFonts w:asciiTheme="minorHAnsi" w:hAnsiTheme="minorHAnsi" w:cstheme="minorHAnsi"/>
          <w:color w:val="000000" w:themeColor="text1"/>
        </w:rPr>
        <w:t xml:space="preserve"> </w:t>
      </w:r>
      <w:r w:rsidR="00BA4873" w:rsidRPr="0049666E">
        <w:rPr>
          <w:rFonts w:asciiTheme="minorHAnsi" w:hAnsiTheme="minorHAnsi" w:cstheme="minorHAnsi"/>
          <w:color w:val="000000" w:themeColor="text1"/>
        </w:rPr>
        <w:t>cover letter and attachments</w:t>
      </w:r>
      <w:r w:rsidR="00ED0138" w:rsidRPr="0049666E">
        <w:rPr>
          <w:rFonts w:asciiTheme="minorHAnsi" w:hAnsiTheme="minorHAnsi" w:cstheme="minorHAnsi"/>
          <w:color w:val="000000" w:themeColor="text1"/>
        </w:rPr>
        <w:t>.</w:t>
      </w:r>
    </w:p>
    <w:p w14:paraId="5C74A91D" w14:textId="77777777" w:rsidR="003631D1" w:rsidRPr="0049666E" w:rsidRDefault="003631D1" w:rsidP="003631D1">
      <w:pPr>
        <w:rPr>
          <w:rFonts w:asciiTheme="minorHAnsi" w:hAnsiTheme="minorHAnsi" w:cstheme="minorHAnsi"/>
          <w:color w:val="000000" w:themeColor="text1"/>
        </w:rPr>
      </w:pPr>
    </w:p>
    <w:p w14:paraId="365DC9A7" w14:textId="5C9B52A2" w:rsidR="002807A6" w:rsidRPr="0049666E" w:rsidRDefault="002807A6"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Signed by:</w:t>
      </w:r>
      <w:r w:rsidR="00B00B16" w:rsidRPr="0049666E">
        <w:rPr>
          <w:rFonts w:asciiTheme="minorHAnsi" w:hAnsiTheme="minorHAnsi" w:cstheme="minorHAnsi"/>
          <w:color w:val="000000" w:themeColor="text1"/>
        </w:rPr>
        <w:t xml:space="preserve"> </w:t>
      </w:r>
      <w:r w:rsidR="00B00B16" w:rsidRPr="0049666E">
        <w:rPr>
          <w:rFonts w:asciiTheme="minorHAnsi" w:hAnsiTheme="minorHAnsi" w:cstheme="minorHAnsi"/>
          <w:b/>
          <w:bCs/>
          <w:color w:val="000000" w:themeColor="text1"/>
        </w:rPr>
        <w:t>[to be listed]</w:t>
      </w:r>
      <w:r w:rsidR="0033746E" w:rsidRPr="0049666E">
        <w:rPr>
          <w:rFonts w:asciiTheme="minorHAnsi" w:hAnsiTheme="minorHAnsi" w:cstheme="minorHAnsi"/>
          <w:color w:val="000000" w:themeColor="text1"/>
        </w:rPr>
        <w:t xml:space="preserve"> "50 x 30" </w:t>
      </w:r>
      <w:r w:rsidR="00F3633C" w:rsidRPr="0049666E">
        <w:rPr>
          <w:rFonts w:asciiTheme="minorHAnsi" w:hAnsiTheme="minorHAnsi" w:cstheme="minorHAnsi"/>
          <w:color w:val="000000" w:themeColor="text1"/>
        </w:rPr>
        <w:t>T</w:t>
      </w:r>
      <w:r w:rsidR="0033746E" w:rsidRPr="0049666E">
        <w:rPr>
          <w:rFonts w:asciiTheme="minorHAnsi" w:hAnsiTheme="minorHAnsi" w:cstheme="minorHAnsi"/>
          <w:color w:val="000000" w:themeColor="text1"/>
        </w:rPr>
        <w:t>eam, with members from:</w:t>
      </w:r>
    </w:p>
    <w:p w14:paraId="028895E1" w14:textId="19E87C92" w:rsidR="003631D1" w:rsidRPr="0049666E" w:rsidRDefault="003631D1"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 xml:space="preserve">Climate Reality Project </w:t>
      </w:r>
      <w:r w:rsidR="0075579F" w:rsidRPr="0049666E">
        <w:rPr>
          <w:rFonts w:asciiTheme="minorHAnsi" w:hAnsiTheme="minorHAnsi" w:cstheme="minorHAnsi"/>
          <w:color w:val="000000" w:themeColor="text1"/>
        </w:rPr>
        <w:t>NJ Gateway Chapter</w:t>
      </w:r>
      <w:r w:rsidR="00786D91" w:rsidRPr="0049666E">
        <w:rPr>
          <w:rFonts w:asciiTheme="minorHAnsi" w:hAnsiTheme="minorHAnsi" w:cstheme="minorHAnsi"/>
          <w:color w:val="000000" w:themeColor="text1"/>
        </w:rPr>
        <w:t xml:space="preserve"> </w:t>
      </w:r>
      <w:r w:rsidR="0075579F" w:rsidRPr="0049666E">
        <w:rPr>
          <w:rFonts w:asciiTheme="minorHAnsi" w:hAnsiTheme="minorHAnsi" w:cstheme="minorHAnsi"/>
          <w:color w:val="000000" w:themeColor="text1"/>
        </w:rPr>
        <w:t>(add footnote/explanation)</w:t>
      </w:r>
    </w:p>
    <w:p w14:paraId="4CEA9222" w14:textId="50816C59" w:rsidR="003631D1" w:rsidRPr="0049666E" w:rsidRDefault="003631D1"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Middletown for Clean Energy</w:t>
      </w:r>
      <w:bookmarkEnd w:id="0"/>
    </w:p>
    <w:p w14:paraId="1026685A" w14:textId="0ECC3C29" w:rsidR="002F1935" w:rsidRPr="0049666E" w:rsidRDefault="002F1935" w:rsidP="003631D1">
      <w:pPr>
        <w:rPr>
          <w:rFonts w:asciiTheme="minorHAnsi" w:hAnsiTheme="minorHAnsi" w:cstheme="minorHAnsi"/>
          <w:color w:val="000000" w:themeColor="text1"/>
        </w:rPr>
      </w:pPr>
      <w:r w:rsidRPr="0049666E">
        <w:rPr>
          <w:rFonts w:asciiTheme="minorHAnsi" w:hAnsiTheme="minorHAnsi" w:cstheme="minorHAnsi"/>
          <w:color w:val="000000" w:themeColor="text1"/>
        </w:rPr>
        <w:t>NJ Sierra Club Jersey Shore Group</w:t>
      </w:r>
      <w:r w:rsidR="006C612F" w:rsidRPr="0049666E">
        <w:rPr>
          <w:rFonts w:asciiTheme="minorHAnsi" w:hAnsiTheme="minorHAnsi" w:cstheme="minorHAnsi"/>
          <w:color w:val="000000" w:themeColor="text1"/>
        </w:rPr>
        <w:t xml:space="preserve">   *</w:t>
      </w:r>
      <w:r w:rsidR="006C612F" w:rsidRPr="0049666E">
        <w:rPr>
          <w:rFonts w:asciiTheme="minorHAnsi" w:hAnsiTheme="minorHAnsi" w:cstheme="minorHAnsi"/>
          <w:i/>
          <w:iCs/>
          <w:color w:val="000000" w:themeColor="text1"/>
        </w:rPr>
        <w:t xml:space="preserve">NOTE: we hope to expand to endorsement </w:t>
      </w:r>
      <w:r w:rsidR="006A34AF" w:rsidRPr="0049666E">
        <w:rPr>
          <w:rFonts w:asciiTheme="minorHAnsi" w:hAnsiTheme="minorHAnsi" w:cstheme="minorHAnsi"/>
          <w:i/>
          <w:iCs/>
          <w:color w:val="000000" w:themeColor="text1"/>
        </w:rPr>
        <w:t>by NJ</w:t>
      </w:r>
      <w:r w:rsidR="006C612F" w:rsidRPr="0049666E">
        <w:rPr>
          <w:rFonts w:asciiTheme="minorHAnsi" w:hAnsiTheme="minorHAnsi" w:cstheme="minorHAnsi"/>
          <w:i/>
          <w:iCs/>
          <w:color w:val="000000" w:themeColor="text1"/>
        </w:rPr>
        <w:t xml:space="preserve"> Sierra Club Chapter</w:t>
      </w:r>
    </w:p>
    <w:p w14:paraId="4AAAC4FB" w14:textId="14539D2A" w:rsidR="00ED20D1" w:rsidRPr="0049666E" w:rsidRDefault="00ED20D1" w:rsidP="003631D1">
      <w:pPr>
        <w:rPr>
          <w:rFonts w:asciiTheme="minorHAnsi" w:hAnsiTheme="minorHAnsi" w:cstheme="minorHAnsi"/>
          <w:color w:val="000000" w:themeColor="text1"/>
        </w:rPr>
      </w:pPr>
    </w:p>
    <w:p w14:paraId="53187EFF" w14:textId="47BA0BEA" w:rsidR="00ED20D1" w:rsidRDefault="00ED20D1" w:rsidP="00ED20D1">
      <w:pPr>
        <w:rPr>
          <w:rStyle w:val="Hyperlink"/>
          <w:rFonts w:asciiTheme="minorHAnsi" w:hAnsiTheme="minorHAnsi" w:cstheme="minorHAnsi"/>
          <w:color w:val="000000" w:themeColor="text1"/>
          <w:sz w:val="24"/>
          <w:szCs w:val="24"/>
        </w:rPr>
      </w:pPr>
      <w:r w:rsidRPr="0049666E">
        <w:rPr>
          <w:rFonts w:asciiTheme="minorHAnsi" w:hAnsiTheme="minorHAnsi" w:cstheme="minorHAnsi"/>
          <w:color w:val="000000" w:themeColor="text1"/>
        </w:rPr>
        <w:t xml:space="preserve">CC: Hannah </w:t>
      </w:r>
      <w:proofErr w:type="spellStart"/>
      <w:r w:rsidRPr="0049666E">
        <w:rPr>
          <w:rFonts w:asciiTheme="minorHAnsi" w:hAnsiTheme="minorHAnsi" w:cstheme="minorHAnsi"/>
          <w:color w:val="000000" w:themeColor="text1"/>
        </w:rPr>
        <w:t>Thonet</w:t>
      </w:r>
      <w:proofErr w:type="spellEnd"/>
      <w:r w:rsidRPr="0049666E">
        <w:rPr>
          <w:rFonts w:asciiTheme="minorHAnsi" w:hAnsiTheme="minorHAnsi" w:cstheme="minorHAnsi"/>
          <w:color w:val="000000" w:themeColor="text1"/>
        </w:rPr>
        <w:t xml:space="preserve">, Policy Advisor | Energy + </w:t>
      </w:r>
      <w:r w:rsidR="00FF3BC6" w:rsidRPr="0049666E">
        <w:rPr>
          <w:rFonts w:asciiTheme="minorHAnsi" w:hAnsiTheme="minorHAnsi" w:cstheme="minorHAnsi"/>
          <w:color w:val="000000" w:themeColor="text1"/>
        </w:rPr>
        <w:t>Environment, Office</w:t>
      </w:r>
      <w:r w:rsidRPr="0049666E">
        <w:rPr>
          <w:rFonts w:asciiTheme="minorHAnsi" w:hAnsiTheme="minorHAnsi" w:cstheme="minorHAnsi"/>
          <w:color w:val="000000" w:themeColor="text1"/>
        </w:rPr>
        <w:t xml:space="preserve"> of the Governor; </w:t>
      </w:r>
      <w:r w:rsidRPr="0049666E">
        <w:rPr>
          <w:rFonts w:asciiTheme="minorHAnsi" w:hAnsiTheme="minorHAnsi" w:cstheme="minorHAnsi"/>
          <w:color w:val="000000" w:themeColor="text1"/>
          <w:sz w:val="16"/>
          <w:szCs w:val="16"/>
        </w:rPr>
        <w:t>Hannah.Thonet@nj.gov</w:t>
      </w:r>
      <w:r w:rsidRPr="0049666E">
        <w:rPr>
          <w:rStyle w:val="Hyperlink"/>
          <w:rFonts w:asciiTheme="minorHAnsi" w:hAnsiTheme="minorHAnsi" w:cstheme="minorHAnsi"/>
          <w:color w:val="000000" w:themeColor="text1"/>
          <w:sz w:val="24"/>
          <w:szCs w:val="24"/>
        </w:rPr>
        <w:t xml:space="preserve">  </w:t>
      </w:r>
    </w:p>
    <w:p w14:paraId="4767E6D9" w14:textId="781000AC" w:rsidR="00107602" w:rsidRDefault="00107602" w:rsidP="00ED20D1">
      <w:pPr>
        <w:rPr>
          <w:rStyle w:val="Hyperlink"/>
          <w:rFonts w:asciiTheme="minorHAnsi" w:hAnsiTheme="minorHAnsi" w:cstheme="minorHAnsi"/>
          <w:color w:val="000000" w:themeColor="text1"/>
          <w:sz w:val="24"/>
          <w:szCs w:val="24"/>
        </w:rPr>
      </w:pPr>
    </w:p>
    <w:p w14:paraId="4FD4CCCD" w14:textId="5C582DBB" w:rsidR="00107602" w:rsidRDefault="00107602" w:rsidP="00107602">
      <w:pPr>
        <w:ind w:left="450"/>
        <w:rPr>
          <w:rFonts w:asciiTheme="minorHAnsi" w:hAnsiTheme="minorHAnsi" w:cstheme="minorHAnsi"/>
          <w:color w:val="000000" w:themeColor="text1"/>
        </w:rPr>
      </w:pPr>
      <w:r w:rsidRPr="008339DA">
        <w:rPr>
          <w:rFonts w:asciiTheme="minorHAnsi" w:hAnsiTheme="minorHAnsi" w:cstheme="minorHAnsi"/>
          <w:color w:val="000000" w:themeColor="text1"/>
        </w:rPr>
        <w:t>MOVE TO APPENDIX</w:t>
      </w:r>
      <w:r>
        <w:rPr>
          <w:rFonts w:asciiTheme="minorHAnsi" w:hAnsiTheme="minorHAnsi" w:cstheme="minorHAnsi"/>
          <w:color w:val="000000" w:themeColor="text1"/>
        </w:rPr>
        <w:t xml:space="preserve"> </w:t>
      </w:r>
    </w:p>
    <w:p w14:paraId="3DDF3DB8" w14:textId="384F8D11" w:rsidR="00107602" w:rsidRDefault="00107602" w:rsidP="00107602">
      <w:pPr>
        <w:ind w:left="450"/>
        <w:rPr>
          <w:rFonts w:asciiTheme="minorHAnsi" w:hAnsiTheme="minorHAnsi" w:cstheme="minorHAnsi"/>
          <w:color w:val="000000" w:themeColor="text1"/>
        </w:rPr>
      </w:pPr>
    </w:p>
    <w:p w14:paraId="5CC2B4D9" w14:textId="77777777" w:rsidR="00107602" w:rsidRPr="008339DA" w:rsidRDefault="00107602" w:rsidP="00107602">
      <w:pPr>
        <w:ind w:left="450"/>
        <w:rPr>
          <w:rFonts w:asciiTheme="minorHAnsi" w:hAnsiTheme="minorHAnsi" w:cstheme="minorHAnsi"/>
          <w:color w:val="000000" w:themeColor="text1"/>
        </w:rPr>
      </w:pPr>
      <w:r w:rsidRPr="008339DA">
        <w:rPr>
          <w:rFonts w:asciiTheme="minorHAnsi" w:hAnsiTheme="minorHAnsi" w:cstheme="minorHAnsi"/>
          <w:color w:val="000000" w:themeColor="text1"/>
        </w:rPr>
        <w:t xml:space="preserve">THE TOP 3 GHG SOURCES IN NJ </w:t>
      </w:r>
      <w:proofErr w:type="gramStart"/>
      <w:r w:rsidRPr="008339DA">
        <w:rPr>
          <w:rFonts w:asciiTheme="minorHAnsi" w:hAnsiTheme="minorHAnsi" w:cstheme="minorHAnsi"/>
          <w:color w:val="000000" w:themeColor="text1"/>
        </w:rPr>
        <w:t>( See</w:t>
      </w:r>
      <w:proofErr w:type="gramEnd"/>
      <w:r w:rsidRPr="008339DA">
        <w:rPr>
          <w:rFonts w:asciiTheme="minorHAnsi" w:hAnsiTheme="minorHAnsi" w:cstheme="minorHAnsi"/>
          <w:color w:val="000000" w:themeColor="text1"/>
        </w:rPr>
        <w:t xml:space="preserve"> Appendix for detail)   All must have strategies, simultaneously tackled and substantially reduced by 2030 (percentages are rounded):  </w:t>
      </w:r>
    </w:p>
    <w:p w14:paraId="34A0D8B3" w14:textId="77777777" w:rsidR="00107602" w:rsidRPr="0049666E" w:rsidRDefault="00107602" w:rsidP="00107602">
      <w:pPr>
        <w:pStyle w:val="ListParagraph"/>
        <w:numPr>
          <w:ilvl w:val="0"/>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Transportation (40%)</w:t>
      </w:r>
    </w:p>
    <w:p w14:paraId="19A62C23" w14:textId="77777777" w:rsidR="00107602" w:rsidRPr="0049666E" w:rsidRDefault="00107602" w:rsidP="00107602">
      <w:pPr>
        <w:pStyle w:val="ListParagraph"/>
        <w:numPr>
          <w:ilvl w:val="0"/>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 xml:space="preserve">Natural gas (30%) –for all-electric new construction </w:t>
      </w:r>
    </w:p>
    <w:p w14:paraId="16F7FDC7" w14:textId="77777777" w:rsidR="00107602" w:rsidRDefault="00107602" w:rsidP="00107602">
      <w:pPr>
        <w:pStyle w:val="ListParagraph"/>
        <w:numPr>
          <w:ilvl w:val="0"/>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Electricity generation (20%) –</w:t>
      </w:r>
    </w:p>
    <w:p w14:paraId="5EE39B1E" w14:textId="77777777" w:rsidR="00107602" w:rsidRPr="008339DA" w:rsidRDefault="00107602" w:rsidP="00107602">
      <w:pPr>
        <w:ind w:left="450"/>
        <w:rPr>
          <w:rFonts w:asciiTheme="minorHAnsi" w:hAnsiTheme="minorHAnsi" w:cstheme="minorHAnsi"/>
          <w:color w:val="000000" w:themeColor="text1"/>
        </w:rPr>
      </w:pPr>
    </w:p>
    <w:p w14:paraId="31C1C0F8" w14:textId="77777777" w:rsidR="00107602" w:rsidRPr="0049666E" w:rsidRDefault="00107602" w:rsidP="00107602">
      <w:pPr>
        <w:rPr>
          <w:rFonts w:asciiTheme="minorHAnsi" w:hAnsiTheme="minorHAnsi" w:cstheme="minorHAnsi"/>
          <w:color w:val="000000" w:themeColor="text1"/>
        </w:rPr>
      </w:pPr>
      <w:r w:rsidRPr="0049666E">
        <w:rPr>
          <w:rFonts w:asciiTheme="minorHAnsi" w:hAnsiTheme="minorHAnsi" w:cstheme="minorHAnsi"/>
          <w:color w:val="000000" w:themeColor="text1"/>
        </w:rPr>
        <w:t xml:space="preserve">THE TOP 3 GHG SOURCES IN NJ:   All must be simultaneously tackled and substantially reduced by 2030 (percentages are rounded):  </w:t>
      </w:r>
    </w:p>
    <w:p w14:paraId="7114C488" w14:textId="77777777" w:rsidR="00107602" w:rsidRPr="0049666E" w:rsidRDefault="00107602" w:rsidP="00107602">
      <w:pPr>
        <w:pStyle w:val="ListParagraph"/>
        <w:numPr>
          <w:ilvl w:val="0"/>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 xml:space="preserve">Transportation (40%) – Need clearly defined and enforced incremental goals to increase EVs to 100%.  The NJ Integrated Energy Plan (NJ Energy Master Plan) finds the Least Cost scenario with 100% EVs in 2035.  </w:t>
      </w:r>
    </w:p>
    <w:p w14:paraId="44C47876" w14:textId="77777777" w:rsidR="00107602" w:rsidRPr="0049666E" w:rsidRDefault="00107602" w:rsidP="00107602">
      <w:pPr>
        <w:pStyle w:val="ListParagraph"/>
        <w:numPr>
          <w:ilvl w:val="1"/>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For new car sales</w:t>
      </w:r>
    </w:p>
    <w:p w14:paraId="404E25CD" w14:textId="77777777" w:rsidR="00107602" w:rsidRPr="0049666E" w:rsidRDefault="00107602" w:rsidP="00107602">
      <w:pPr>
        <w:pStyle w:val="ListParagraph"/>
        <w:numPr>
          <w:ilvl w:val="1"/>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For phasing out existing vehicles with internal combustion engines</w:t>
      </w:r>
    </w:p>
    <w:p w14:paraId="110D08A3" w14:textId="77777777" w:rsidR="00107602" w:rsidRPr="0049666E" w:rsidRDefault="00107602" w:rsidP="00107602">
      <w:pPr>
        <w:pStyle w:val="ListParagraph"/>
        <w:numPr>
          <w:ilvl w:val="0"/>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Natural gas (30%) – Need clearly defined incremental goals to eliminate 100% of natural gas (excepting a possible portion of hard-to-convert industrial)</w:t>
      </w:r>
    </w:p>
    <w:p w14:paraId="3C10FC8E" w14:textId="77777777" w:rsidR="00107602" w:rsidRPr="0049666E" w:rsidRDefault="00107602" w:rsidP="00107602">
      <w:pPr>
        <w:pStyle w:val="ListParagraph"/>
        <w:numPr>
          <w:ilvl w:val="0"/>
          <w:numId w:val="3"/>
        </w:numPr>
        <w:rPr>
          <w:rFonts w:asciiTheme="minorHAnsi" w:hAnsiTheme="minorHAnsi" w:cstheme="minorHAnsi"/>
          <w:color w:val="000000" w:themeColor="text1"/>
        </w:rPr>
      </w:pPr>
      <w:r w:rsidRPr="0049666E">
        <w:rPr>
          <w:rFonts w:asciiTheme="minorHAnsi" w:hAnsiTheme="minorHAnsi" w:cstheme="minorHAnsi"/>
          <w:color w:val="000000" w:themeColor="text1"/>
        </w:rPr>
        <w:t xml:space="preserve">for all-electric new construction </w:t>
      </w:r>
    </w:p>
    <w:p w14:paraId="72B594EC" w14:textId="77777777" w:rsidR="00107602" w:rsidRPr="0049666E" w:rsidRDefault="00107602" w:rsidP="00107602">
      <w:pPr>
        <w:pStyle w:val="ListParagraph"/>
        <w:numPr>
          <w:ilvl w:val="0"/>
          <w:numId w:val="3"/>
        </w:numPr>
        <w:rPr>
          <w:rFonts w:asciiTheme="minorHAnsi" w:hAnsiTheme="minorHAnsi" w:cstheme="minorHAnsi"/>
          <w:color w:val="000000" w:themeColor="text1"/>
        </w:rPr>
      </w:pPr>
      <w:r w:rsidRPr="0049666E">
        <w:rPr>
          <w:rFonts w:asciiTheme="minorHAnsi" w:hAnsiTheme="minorHAnsi" w:cstheme="minorHAnsi"/>
          <w:color w:val="000000" w:themeColor="text1"/>
        </w:rPr>
        <w:t>for retrofits of existing structures</w:t>
      </w:r>
    </w:p>
    <w:p w14:paraId="3B1F0A8F" w14:textId="77777777" w:rsidR="00107602" w:rsidRPr="0049666E" w:rsidRDefault="00107602" w:rsidP="00107602">
      <w:pPr>
        <w:pStyle w:val="ListParagraph"/>
        <w:numPr>
          <w:ilvl w:val="0"/>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 xml:space="preserve">Electricity generation (20%) – Tighten RPS to quickly achieve 100%. The NJ BPU is considering an attractive model for clean energy acceleration, via ICCM (Integrated Clean Capacity Market) proposed by the Brattle Group, and documented 6/2021 in “Alternative Resource Adequacy Structures for New Jersey”  </w:t>
      </w:r>
      <w:r w:rsidRPr="0049666E">
        <w:rPr>
          <w:rStyle w:val="EndnoteReference"/>
          <w:rFonts w:asciiTheme="minorHAnsi" w:hAnsiTheme="minorHAnsi" w:cstheme="minorHAnsi"/>
          <w:color w:val="000000" w:themeColor="text1"/>
        </w:rPr>
        <w:endnoteReference w:id="1"/>
      </w:r>
      <w:r w:rsidRPr="0049666E">
        <w:rPr>
          <w:rFonts w:asciiTheme="minorHAnsi" w:hAnsiTheme="minorHAnsi" w:cstheme="minorHAnsi"/>
          <w:color w:val="000000" w:themeColor="text1"/>
        </w:rPr>
        <w:t>.</w:t>
      </w:r>
    </w:p>
    <w:p w14:paraId="30E4EE49" w14:textId="77777777" w:rsidR="00107602" w:rsidRPr="0049666E" w:rsidRDefault="00107602" w:rsidP="00107602">
      <w:pPr>
        <w:rPr>
          <w:rFonts w:asciiTheme="minorHAnsi" w:hAnsiTheme="minorHAnsi" w:cstheme="minorHAnsi"/>
          <w:color w:val="000000" w:themeColor="text1"/>
        </w:rPr>
      </w:pPr>
      <w:r>
        <w:rPr>
          <w:rFonts w:asciiTheme="minorHAnsi" w:hAnsiTheme="minorHAnsi" w:cstheme="minorHAnsi"/>
          <w:color w:val="000000" w:themeColor="text1"/>
        </w:rPr>
        <w:t>MAKE FOOTNOTE FOR RESOURCE CENTER</w:t>
      </w:r>
    </w:p>
    <w:p w14:paraId="5996344B" w14:textId="77777777" w:rsidR="00107602" w:rsidRPr="0049666E" w:rsidRDefault="00107602" w:rsidP="00107602">
      <w:pPr>
        <w:rPr>
          <w:rFonts w:asciiTheme="minorHAnsi" w:hAnsiTheme="minorHAnsi" w:cstheme="minorHAnsi"/>
          <w:color w:val="000000" w:themeColor="text1"/>
        </w:rPr>
      </w:pPr>
      <w:r w:rsidRPr="0049666E">
        <w:rPr>
          <w:rFonts w:asciiTheme="minorHAnsi" w:hAnsiTheme="minorHAnsi" w:cstheme="minorHAnsi"/>
          <w:color w:val="000000" w:themeColor="text1"/>
        </w:rPr>
        <w:t xml:space="preserve">Potential </w:t>
      </w:r>
      <w:r>
        <w:rPr>
          <w:rFonts w:asciiTheme="minorHAnsi" w:hAnsiTheme="minorHAnsi" w:cstheme="minorHAnsi"/>
          <w:color w:val="000000" w:themeColor="text1"/>
        </w:rPr>
        <w:t>information</w:t>
      </w:r>
      <w:r w:rsidRPr="0049666E">
        <w:rPr>
          <w:rFonts w:asciiTheme="minorHAnsi" w:hAnsiTheme="minorHAnsi" w:cstheme="minorHAnsi"/>
          <w:color w:val="000000" w:themeColor="text1"/>
        </w:rPr>
        <w:t xml:space="preserve"> for NJ </w:t>
      </w:r>
      <w:r>
        <w:rPr>
          <w:rFonts w:asciiTheme="minorHAnsi" w:hAnsiTheme="minorHAnsi" w:cstheme="minorHAnsi"/>
          <w:color w:val="000000" w:themeColor="text1"/>
        </w:rPr>
        <w:t>Resource Center</w:t>
      </w:r>
      <w:r w:rsidRPr="0049666E">
        <w:rPr>
          <w:rFonts w:asciiTheme="minorHAnsi" w:hAnsiTheme="minorHAnsi" w:cstheme="minorHAnsi"/>
          <w:color w:val="000000" w:themeColor="text1"/>
        </w:rPr>
        <w:t>:</w:t>
      </w:r>
    </w:p>
    <w:p w14:paraId="72610FEA" w14:textId="77777777" w:rsidR="00107602" w:rsidRPr="0049666E" w:rsidRDefault="00107602" w:rsidP="00107602">
      <w:pPr>
        <w:pStyle w:val="ListParagraph"/>
        <w:numPr>
          <w:ilvl w:val="0"/>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 xml:space="preserve">Emission reduction scenarios as documented in the (8/8/2020) “Middletown Energy Plan” </w:t>
      </w:r>
      <w:r w:rsidRPr="0049666E">
        <w:rPr>
          <w:rStyle w:val="EndnoteReference"/>
          <w:rFonts w:asciiTheme="minorHAnsi" w:hAnsiTheme="minorHAnsi" w:cstheme="minorHAnsi"/>
          <w:color w:val="000000" w:themeColor="text1"/>
        </w:rPr>
        <w:endnoteReference w:id="2"/>
      </w:r>
      <w:r w:rsidRPr="0049666E">
        <w:rPr>
          <w:rFonts w:asciiTheme="minorHAnsi" w:hAnsiTheme="minorHAnsi" w:cstheme="minorHAnsi"/>
          <w:color w:val="000000" w:themeColor="text1"/>
        </w:rPr>
        <w:t xml:space="preserve"> .</w:t>
      </w:r>
    </w:p>
    <w:p w14:paraId="10AC68B7" w14:textId="77777777" w:rsidR="00107602" w:rsidRPr="0049666E" w:rsidRDefault="00107602" w:rsidP="00107602">
      <w:pPr>
        <w:pStyle w:val="ListParagraph"/>
        <w:numPr>
          <w:ilvl w:val="0"/>
          <w:numId w:val="2"/>
        </w:numPr>
        <w:rPr>
          <w:rFonts w:asciiTheme="minorHAnsi" w:hAnsiTheme="minorHAnsi" w:cstheme="minorHAnsi"/>
          <w:color w:val="000000" w:themeColor="text1"/>
        </w:rPr>
      </w:pPr>
      <w:r w:rsidRPr="0049666E">
        <w:rPr>
          <w:rFonts w:asciiTheme="minorHAnsi" w:hAnsiTheme="minorHAnsi" w:cstheme="minorHAnsi"/>
          <w:color w:val="000000" w:themeColor="text1"/>
        </w:rPr>
        <w:t xml:space="preserve">Exhaustive emission reduction actions are described in the Princeton University (12/15/2020) “NetZero America” report (page 335, “A blueprint for Action in the 2020s”, and page 336 “Eight Key Priorities for the 2020s”) </w:t>
      </w:r>
      <w:r w:rsidRPr="0049666E">
        <w:rPr>
          <w:rStyle w:val="EndnoteReference"/>
          <w:rFonts w:asciiTheme="minorHAnsi" w:hAnsiTheme="minorHAnsi" w:cstheme="minorHAnsi"/>
          <w:color w:val="000000" w:themeColor="text1"/>
        </w:rPr>
        <w:endnoteReference w:id="3"/>
      </w:r>
      <w:r w:rsidRPr="0049666E">
        <w:rPr>
          <w:rFonts w:asciiTheme="minorHAnsi" w:hAnsiTheme="minorHAnsi" w:cstheme="minorHAnsi"/>
          <w:color w:val="000000" w:themeColor="text1"/>
        </w:rPr>
        <w:t>.</w:t>
      </w:r>
    </w:p>
    <w:p w14:paraId="4139ECC0" w14:textId="77777777" w:rsidR="00107602" w:rsidRPr="0049666E" w:rsidRDefault="00107602" w:rsidP="00107602">
      <w:pPr>
        <w:rPr>
          <w:rFonts w:asciiTheme="minorHAnsi" w:hAnsiTheme="minorHAnsi" w:cstheme="minorHAnsi"/>
          <w:color w:val="000000" w:themeColor="text1"/>
        </w:rPr>
      </w:pPr>
    </w:p>
    <w:p w14:paraId="18F6D1A1" w14:textId="77777777" w:rsidR="00107602" w:rsidRPr="0049666E" w:rsidRDefault="00107602" w:rsidP="00ED20D1">
      <w:pPr>
        <w:rPr>
          <w:rFonts w:asciiTheme="minorHAnsi" w:hAnsiTheme="minorHAnsi" w:cstheme="minorHAnsi"/>
          <w:color w:val="000000" w:themeColor="text1"/>
          <w:sz w:val="24"/>
          <w:szCs w:val="24"/>
        </w:rPr>
      </w:pPr>
    </w:p>
    <w:p w14:paraId="66C10EC6" w14:textId="6DCCEBE7" w:rsidR="00ED20D1" w:rsidRPr="00BC7C16" w:rsidRDefault="00ED20D1" w:rsidP="003631D1">
      <w:pPr>
        <w:rPr>
          <w:rFonts w:asciiTheme="minorHAnsi" w:hAnsiTheme="minorHAnsi" w:cstheme="minorHAnsi"/>
          <w:sz w:val="24"/>
          <w:szCs w:val="24"/>
        </w:rPr>
      </w:pPr>
    </w:p>
    <w:p w14:paraId="73B184EA" w14:textId="77777777" w:rsidR="002C2158" w:rsidRPr="00BC7C16" w:rsidRDefault="002C2158">
      <w:pPr>
        <w:rPr>
          <w:rFonts w:asciiTheme="minorHAnsi" w:hAnsiTheme="minorHAnsi" w:cstheme="minorHAnsi"/>
          <w:sz w:val="24"/>
          <w:szCs w:val="24"/>
        </w:rPr>
      </w:pPr>
    </w:p>
    <w:sectPr w:rsidR="002C2158" w:rsidRPr="00BC7C16" w:rsidSect="00670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D49C" w14:textId="77777777" w:rsidR="00E12D09" w:rsidRDefault="00E12D09" w:rsidP="00C77180">
      <w:r>
        <w:separator/>
      </w:r>
    </w:p>
  </w:endnote>
  <w:endnote w:type="continuationSeparator" w:id="0">
    <w:p w14:paraId="4065BE1F" w14:textId="77777777" w:rsidR="00E12D09" w:rsidRDefault="00E12D09" w:rsidP="00C77180">
      <w:r>
        <w:continuationSeparator/>
      </w:r>
    </w:p>
  </w:endnote>
  <w:endnote w:id="1">
    <w:p w14:paraId="663C6B66" w14:textId="77777777" w:rsidR="00107602" w:rsidRDefault="00107602" w:rsidP="00107602">
      <w:pPr>
        <w:pStyle w:val="EndnoteText"/>
      </w:pPr>
      <w:r>
        <w:rPr>
          <w:rStyle w:val="EndnoteReference"/>
        </w:rPr>
        <w:endnoteRef/>
      </w:r>
      <w:r>
        <w:t xml:space="preserve"> </w:t>
      </w:r>
      <w:hyperlink r:id="rId1" w:history="1">
        <w:r w:rsidRPr="00F72EEC">
          <w:rPr>
            <w:rStyle w:val="Hyperlink"/>
          </w:rPr>
          <w:t>https://nj.gov/bpu/pdf/reports/NJ%20BPU%20RA%20Investigation%20%28Final%29.pdf</w:t>
        </w:r>
      </w:hyperlink>
    </w:p>
  </w:endnote>
  <w:endnote w:id="2">
    <w:p w14:paraId="36F1063E" w14:textId="77777777" w:rsidR="00107602" w:rsidRDefault="00107602" w:rsidP="00107602">
      <w:pPr>
        <w:pStyle w:val="EndnoteText"/>
      </w:pPr>
      <w:r>
        <w:rPr>
          <w:rStyle w:val="EndnoteReference"/>
        </w:rPr>
        <w:endnoteRef/>
      </w:r>
      <w:r>
        <w:t xml:space="preserve"> </w:t>
      </w:r>
      <w:hyperlink r:id="rId2" w:history="1">
        <w:r w:rsidRPr="00F72EEC">
          <w:rPr>
            <w:rStyle w:val="Hyperlink"/>
          </w:rPr>
          <w:t>http://climate.smiller.org/energy-plan/Middletown-2020-Energy-Plan/MiddletownEnergyPlan-V2-2020-8-8.pdf</w:t>
        </w:r>
      </w:hyperlink>
    </w:p>
  </w:endnote>
  <w:endnote w:id="3">
    <w:p w14:paraId="5789385C" w14:textId="77777777" w:rsidR="00107602" w:rsidRDefault="00107602" w:rsidP="00107602">
      <w:pPr>
        <w:pStyle w:val="EndnoteText"/>
      </w:pPr>
      <w:r>
        <w:rPr>
          <w:rStyle w:val="EndnoteReference"/>
        </w:rPr>
        <w:endnoteRef/>
      </w:r>
      <w:r>
        <w:t xml:space="preserve"> </w:t>
      </w:r>
      <w:hyperlink r:id="rId3" w:history="1">
        <w:r>
          <w:rPr>
            <w:rStyle w:val="Hyperlink"/>
          </w:rPr>
          <w:t>https://netzeroamerica.princeton.edu/the-report</w:t>
        </w:r>
      </w:hyperlink>
    </w:p>
    <w:p w14:paraId="46441855" w14:textId="77777777" w:rsidR="00107602" w:rsidRDefault="00107602" w:rsidP="0010760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72F8" w14:textId="77777777" w:rsidR="00E12D09" w:rsidRDefault="00E12D09" w:rsidP="00C77180">
      <w:r>
        <w:separator/>
      </w:r>
    </w:p>
  </w:footnote>
  <w:footnote w:type="continuationSeparator" w:id="0">
    <w:p w14:paraId="7A7E7FF2" w14:textId="77777777" w:rsidR="00E12D09" w:rsidRDefault="00E12D09" w:rsidP="00C77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41E5"/>
    <w:multiLevelType w:val="hybridMultilevel"/>
    <w:tmpl w:val="073AA0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6E1AF9"/>
    <w:multiLevelType w:val="hybridMultilevel"/>
    <w:tmpl w:val="0EC28E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BED0C7D"/>
    <w:multiLevelType w:val="hybridMultilevel"/>
    <w:tmpl w:val="7D96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D1"/>
    <w:rsid w:val="000126FD"/>
    <w:rsid w:val="00025839"/>
    <w:rsid w:val="00031101"/>
    <w:rsid w:val="00080961"/>
    <w:rsid w:val="000B6049"/>
    <w:rsid w:val="000D250B"/>
    <w:rsid w:val="000D67F9"/>
    <w:rsid w:val="000E4FA4"/>
    <w:rsid w:val="000F1E61"/>
    <w:rsid w:val="00100EEA"/>
    <w:rsid w:val="001021E4"/>
    <w:rsid w:val="00107602"/>
    <w:rsid w:val="0012007C"/>
    <w:rsid w:val="00121C71"/>
    <w:rsid w:val="00152A00"/>
    <w:rsid w:val="001819B5"/>
    <w:rsid w:val="001D0DB3"/>
    <w:rsid w:val="001D62D7"/>
    <w:rsid w:val="001F2D74"/>
    <w:rsid w:val="002807A6"/>
    <w:rsid w:val="002B2141"/>
    <w:rsid w:val="002B6E85"/>
    <w:rsid w:val="002C2158"/>
    <w:rsid w:val="002C6688"/>
    <w:rsid w:val="002D47FE"/>
    <w:rsid w:val="002D75F8"/>
    <w:rsid w:val="002F0CE2"/>
    <w:rsid w:val="002F1935"/>
    <w:rsid w:val="0030055D"/>
    <w:rsid w:val="0033746E"/>
    <w:rsid w:val="00343397"/>
    <w:rsid w:val="003573C6"/>
    <w:rsid w:val="003631D1"/>
    <w:rsid w:val="003871C4"/>
    <w:rsid w:val="00395560"/>
    <w:rsid w:val="003A3052"/>
    <w:rsid w:val="003C57AC"/>
    <w:rsid w:val="003D07A1"/>
    <w:rsid w:val="003F0996"/>
    <w:rsid w:val="00404D15"/>
    <w:rsid w:val="00444598"/>
    <w:rsid w:val="00446DA9"/>
    <w:rsid w:val="00453630"/>
    <w:rsid w:val="00467501"/>
    <w:rsid w:val="00472952"/>
    <w:rsid w:val="0049666E"/>
    <w:rsid w:val="004A33B7"/>
    <w:rsid w:val="004E0B52"/>
    <w:rsid w:val="004F7FB9"/>
    <w:rsid w:val="00526DBE"/>
    <w:rsid w:val="00534ED6"/>
    <w:rsid w:val="0055675F"/>
    <w:rsid w:val="00563037"/>
    <w:rsid w:val="00585355"/>
    <w:rsid w:val="00595A48"/>
    <w:rsid w:val="005F3F89"/>
    <w:rsid w:val="00660E9E"/>
    <w:rsid w:val="00670D45"/>
    <w:rsid w:val="006A34AF"/>
    <w:rsid w:val="006A6E72"/>
    <w:rsid w:val="006A7226"/>
    <w:rsid w:val="006B306F"/>
    <w:rsid w:val="006C612F"/>
    <w:rsid w:val="006F300F"/>
    <w:rsid w:val="00730CB6"/>
    <w:rsid w:val="00731C02"/>
    <w:rsid w:val="00737000"/>
    <w:rsid w:val="0075579F"/>
    <w:rsid w:val="00786D91"/>
    <w:rsid w:val="007956E9"/>
    <w:rsid w:val="007D3752"/>
    <w:rsid w:val="00823822"/>
    <w:rsid w:val="00831646"/>
    <w:rsid w:val="008339DA"/>
    <w:rsid w:val="008576AF"/>
    <w:rsid w:val="00865126"/>
    <w:rsid w:val="00877842"/>
    <w:rsid w:val="00880B5A"/>
    <w:rsid w:val="00933ADA"/>
    <w:rsid w:val="009521F5"/>
    <w:rsid w:val="009758C6"/>
    <w:rsid w:val="00996BA9"/>
    <w:rsid w:val="009A3DE3"/>
    <w:rsid w:val="009D62F3"/>
    <w:rsid w:val="00A05EAD"/>
    <w:rsid w:val="00A22CF9"/>
    <w:rsid w:val="00A261CA"/>
    <w:rsid w:val="00A34845"/>
    <w:rsid w:val="00A46BEA"/>
    <w:rsid w:val="00A500F1"/>
    <w:rsid w:val="00A77E3E"/>
    <w:rsid w:val="00AA0385"/>
    <w:rsid w:val="00AB7CFC"/>
    <w:rsid w:val="00AD4230"/>
    <w:rsid w:val="00AD579B"/>
    <w:rsid w:val="00AD77B7"/>
    <w:rsid w:val="00AF53CC"/>
    <w:rsid w:val="00AF5554"/>
    <w:rsid w:val="00B00B16"/>
    <w:rsid w:val="00B27F65"/>
    <w:rsid w:val="00B31E2E"/>
    <w:rsid w:val="00B60A4E"/>
    <w:rsid w:val="00B73250"/>
    <w:rsid w:val="00BA3104"/>
    <w:rsid w:val="00BA4873"/>
    <w:rsid w:val="00BB2702"/>
    <w:rsid w:val="00BC0923"/>
    <w:rsid w:val="00BC7C16"/>
    <w:rsid w:val="00BC7EBB"/>
    <w:rsid w:val="00C50AA0"/>
    <w:rsid w:val="00C71725"/>
    <w:rsid w:val="00C73500"/>
    <w:rsid w:val="00C77180"/>
    <w:rsid w:val="00CB3EE0"/>
    <w:rsid w:val="00CC356B"/>
    <w:rsid w:val="00CC721C"/>
    <w:rsid w:val="00CD0FB8"/>
    <w:rsid w:val="00CD1F9F"/>
    <w:rsid w:val="00CE3272"/>
    <w:rsid w:val="00D008BD"/>
    <w:rsid w:val="00D0523E"/>
    <w:rsid w:val="00D23480"/>
    <w:rsid w:val="00D60557"/>
    <w:rsid w:val="00D70368"/>
    <w:rsid w:val="00D92099"/>
    <w:rsid w:val="00D976A6"/>
    <w:rsid w:val="00DC7FBF"/>
    <w:rsid w:val="00E12D09"/>
    <w:rsid w:val="00E172B5"/>
    <w:rsid w:val="00E6118D"/>
    <w:rsid w:val="00EA27BA"/>
    <w:rsid w:val="00EA3704"/>
    <w:rsid w:val="00ED0138"/>
    <w:rsid w:val="00ED20D1"/>
    <w:rsid w:val="00ED482F"/>
    <w:rsid w:val="00EF1848"/>
    <w:rsid w:val="00F04563"/>
    <w:rsid w:val="00F3633C"/>
    <w:rsid w:val="00F676B3"/>
    <w:rsid w:val="00F71D3C"/>
    <w:rsid w:val="00F72EEC"/>
    <w:rsid w:val="00F81997"/>
    <w:rsid w:val="00FA38DE"/>
    <w:rsid w:val="00FC3F66"/>
    <w:rsid w:val="00FC78D9"/>
    <w:rsid w:val="00FF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D11F"/>
  <w15:chartTrackingRefBased/>
  <w15:docId w15:val="{3AC0B830-F747-434B-9638-DB1C134E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D1"/>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D1"/>
    <w:rPr>
      <w:color w:val="0000FF" w:themeColor="hyperlink"/>
      <w:u w:val="single"/>
    </w:rPr>
  </w:style>
  <w:style w:type="paragraph" w:styleId="ListParagraph">
    <w:name w:val="List Paragraph"/>
    <w:basedOn w:val="Normal"/>
    <w:uiPriority w:val="34"/>
    <w:qFormat/>
    <w:rsid w:val="003631D1"/>
    <w:pPr>
      <w:ind w:left="720"/>
    </w:pPr>
  </w:style>
  <w:style w:type="character" w:styleId="UnresolvedMention">
    <w:name w:val="Unresolved Mention"/>
    <w:basedOn w:val="DefaultParagraphFont"/>
    <w:uiPriority w:val="99"/>
    <w:semiHidden/>
    <w:unhideWhenUsed/>
    <w:rsid w:val="00D0523E"/>
    <w:rPr>
      <w:color w:val="605E5C"/>
      <w:shd w:val="clear" w:color="auto" w:fill="E1DFDD"/>
    </w:rPr>
  </w:style>
  <w:style w:type="paragraph" w:styleId="EndnoteText">
    <w:name w:val="endnote text"/>
    <w:basedOn w:val="Normal"/>
    <w:link w:val="EndnoteTextChar"/>
    <w:uiPriority w:val="99"/>
    <w:semiHidden/>
    <w:unhideWhenUsed/>
    <w:rsid w:val="00C77180"/>
    <w:rPr>
      <w:sz w:val="20"/>
      <w:szCs w:val="20"/>
    </w:rPr>
  </w:style>
  <w:style w:type="character" w:customStyle="1" w:styleId="EndnoteTextChar">
    <w:name w:val="Endnote Text Char"/>
    <w:basedOn w:val="DefaultParagraphFont"/>
    <w:link w:val="EndnoteText"/>
    <w:uiPriority w:val="99"/>
    <w:semiHidden/>
    <w:rsid w:val="00C77180"/>
    <w:rPr>
      <w:rFonts w:eastAsiaTheme="minorHAnsi" w:cs="Calibri"/>
    </w:rPr>
  </w:style>
  <w:style w:type="character" w:styleId="EndnoteReference">
    <w:name w:val="endnote reference"/>
    <w:basedOn w:val="DefaultParagraphFont"/>
    <w:uiPriority w:val="99"/>
    <w:semiHidden/>
    <w:unhideWhenUsed/>
    <w:rsid w:val="00C77180"/>
    <w:rPr>
      <w:vertAlign w:val="superscript"/>
    </w:rPr>
  </w:style>
  <w:style w:type="character" w:styleId="FollowedHyperlink">
    <w:name w:val="FollowedHyperlink"/>
    <w:basedOn w:val="DefaultParagraphFont"/>
    <w:uiPriority w:val="99"/>
    <w:semiHidden/>
    <w:unhideWhenUsed/>
    <w:rsid w:val="006A6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4953">
      <w:bodyDiv w:val="1"/>
      <w:marLeft w:val="0"/>
      <w:marRight w:val="0"/>
      <w:marTop w:val="0"/>
      <w:marBottom w:val="0"/>
      <w:divBdr>
        <w:top w:val="none" w:sz="0" w:space="0" w:color="auto"/>
        <w:left w:val="none" w:sz="0" w:space="0" w:color="auto"/>
        <w:bottom w:val="none" w:sz="0" w:space="0" w:color="auto"/>
        <w:right w:val="none" w:sz="0" w:space="0" w:color="auto"/>
      </w:divBdr>
    </w:div>
    <w:div w:id="554976885">
      <w:bodyDiv w:val="1"/>
      <w:marLeft w:val="0"/>
      <w:marRight w:val="0"/>
      <w:marTop w:val="0"/>
      <w:marBottom w:val="0"/>
      <w:divBdr>
        <w:top w:val="none" w:sz="0" w:space="0" w:color="auto"/>
        <w:left w:val="none" w:sz="0" w:space="0" w:color="auto"/>
        <w:bottom w:val="none" w:sz="0" w:space="0" w:color="auto"/>
        <w:right w:val="none" w:sz="0" w:space="0" w:color="auto"/>
      </w:divBdr>
    </w:div>
    <w:div w:id="903024359">
      <w:bodyDiv w:val="1"/>
      <w:marLeft w:val="0"/>
      <w:marRight w:val="0"/>
      <w:marTop w:val="0"/>
      <w:marBottom w:val="0"/>
      <w:divBdr>
        <w:top w:val="none" w:sz="0" w:space="0" w:color="auto"/>
        <w:left w:val="none" w:sz="0" w:space="0" w:color="auto"/>
        <w:bottom w:val="none" w:sz="0" w:space="0" w:color="auto"/>
        <w:right w:val="none" w:sz="0" w:space="0" w:color="auto"/>
      </w:divBdr>
    </w:div>
    <w:div w:id="13675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netzeroamerica.princeton.edu/the-report" TargetMode="External"/><Relationship Id="rId2" Type="http://schemas.openxmlformats.org/officeDocument/2006/relationships/hyperlink" Target="http://climate.smiller.org/energy-plan/Middletown-2020-Energy-Plan/MiddletownEnergyPlan-V2-2020-8-8.pdf" TargetMode="External"/><Relationship Id="rId1" Type="http://schemas.openxmlformats.org/officeDocument/2006/relationships/hyperlink" Target="https://nj.gov/bpu/pdf/reports/NJ%20BPU%20RA%20Investigation%20%28Final%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D65F-815D-4BBA-BD14-5BBE9229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cp:lastPrinted>2021-07-21T23:14:00Z</cp:lastPrinted>
  <dcterms:created xsi:type="dcterms:W3CDTF">2021-07-22T00:05:00Z</dcterms:created>
  <dcterms:modified xsi:type="dcterms:W3CDTF">2021-07-22T00:05:00Z</dcterms:modified>
</cp:coreProperties>
</file>