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8734" w14:textId="18EA3664" w:rsidR="00140B33" w:rsidRDefault="00A46BEA" w:rsidP="00140B33">
      <w:pPr>
        <w:jc w:val="both"/>
        <w:rPr>
          <w:color w:val="000000" w:themeColor="text1"/>
        </w:rPr>
      </w:pPr>
      <w:bookmarkStart w:id="0" w:name="_MailOriginal"/>
      <w:r w:rsidRPr="0049666E">
        <w:rPr>
          <w:rFonts w:asciiTheme="minorHAnsi" w:hAnsiTheme="minorHAnsi" w:cstheme="minorHAnsi"/>
          <w:color w:val="000000" w:themeColor="text1"/>
        </w:rPr>
        <w:t>Honorable Governor Murphy</w:t>
      </w:r>
      <w:r w:rsidR="00152A00" w:rsidRPr="0049666E">
        <w:rPr>
          <w:rFonts w:asciiTheme="minorHAnsi" w:hAnsiTheme="minorHAnsi" w:cstheme="minorHAnsi"/>
          <w:color w:val="000000" w:themeColor="text1"/>
        </w:rPr>
        <w:t>:</w:t>
      </w:r>
      <w:r w:rsidR="00140B33">
        <w:rPr>
          <w:rFonts w:asciiTheme="minorHAnsi" w:hAnsiTheme="minorHAnsi" w:cstheme="minorHAnsi"/>
          <w:color w:val="000000" w:themeColor="text1"/>
        </w:rPr>
        <w:tab/>
      </w:r>
      <w:r w:rsidR="00140B33" w:rsidRPr="0049666E">
        <w:rPr>
          <w:color w:val="000000" w:themeColor="text1"/>
        </w:rPr>
        <w:t>DRAFT FOR COMMENT (v</w:t>
      </w:r>
      <w:r w:rsidR="00140B33">
        <w:rPr>
          <w:color w:val="000000" w:themeColor="text1"/>
        </w:rPr>
        <w:t>7.</w:t>
      </w:r>
      <w:r w:rsidR="00E51336">
        <w:rPr>
          <w:color w:val="000000" w:themeColor="text1"/>
        </w:rPr>
        <w:t>5</w:t>
      </w:r>
      <w:r w:rsidR="00140B33" w:rsidRPr="0049666E">
        <w:rPr>
          <w:color w:val="000000" w:themeColor="text1"/>
        </w:rPr>
        <w:t>)</w:t>
      </w:r>
      <w:r w:rsidR="00140B33">
        <w:rPr>
          <w:color w:val="000000" w:themeColor="text1"/>
        </w:rPr>
        <w:tab/>
      </w:r>
      <w:r w:rsidR="00140B33">
        <w:rPr>
          <w:color w:val="000000" w:themeColor="text1"/>
        </w:rPr>
        <w:tab/>
        <w:t xml:space="preserve">August </w:t>
      </w:r>
      <w:r w:rsidR="00F93545">
        <w:rPr>
          <w:color w:val="000000" w:themeColor="text1"/>
        </w:rPr>
        <w:t>2</w:t>
      </w:r>
      <w:r w:rsidR="00140B33">
        <w:rPr>
          <w:color w:val="000000" w:themeColor="text1"/>
        </w:rPr>
        <w:t>, 2021</w:t>
      </w:r>
    </w:p>
    <w:p w14:paraId="5089D127" w14:textId="0ED8A4A5" w:rsidR="00A46BEA" w:rsidRPr="0049666E" w:rsidRDefault="00140B33" w:rsidP="003631D1">
      <w:pPr>
        <w:rPr>
          <w:rFonts w:asciiTheme="minorHAnsi" w:hAnsiTheme="minorHAnsi" w:cstheme="minorHAnsi"/>
          <w:color w:val="000000" w:themeColor="text1"/>
        </w:rPr>
      </w:pPr>
      <w:r>
        <w:rPr>
          <w:rFonts w:asciiTheme="minorHAnsi" w:hAnsiTheme="minorHAnsi" w:cstheme="minorHAnsi"/>
          <w:color w:val="000000" w:themeColor="text1"/>
        </w:rPr>
        <w:tab/>
      </w:r>
      <w:r w:rsidR="00831646" w:rsidRPr="0049666E">
        <w:rPr>
          <w:rFonts w:asciiTheme="minorHAnsi" w:hAnsiTheme="minorHAnsi" w:cstheme="minorHAnsi"/>
          <w:color w:val="000000" w:themeColor="text1"/>
        </w:rPr>
        <w:tab/>
      </w:r>
      <w:r w:rsidR="00831646" w:rsidRPr="0049666E">
        <w:rPr>
          <w:rFonts w:asciiTheme="minorHAnsi" w:hAnsiTheme="minorHAnsi" w:cstheme="minorHAnsi"/>
          <w:color w:val="000000" w:themeColor="text1"/>
        </w:rPr>
        <w:tab/>
      </w:r>
      <w:r w:rsidR="00831646" w:rsidRPr="0049666E">
        <w:rPr>
          <w:rFonts w:asciiTheme="minorHAnsi" w:hAnsiTheme="minorHAnsi" w:cstheme="minorHAnsi"/>
          <w:color w:val="000000" w:themeColor="text1"/>
        </w:rPr>
        <w:tab/>
      </w:r>
      <w:r w:rsidR="00831646" w:rsidRPr="0049666E">
        <w:rPr>
          <w:rFonts w:asciiTheme="minorHAnsi" w:hAnsiTheme="minorHAnsi" w:cstheme="minorHAnsi"/>
          <w:color w:val="000000" w:themeColor="text1"/>
        </w:rPr>
        <w:tab/>
        <w:t xml:space="preserve"> </w:t>
      </w:r>
    </w:p>
    <w:p w14:paraId="66729371" w14:textId="0079B0DA" w:rsidR="00D45B24" w:rsidRPr="00D45B24" w:rsidRDefault="00D45B24" w:rsidP="0035517C">
      <w:pPr>
        <w:suppressAutoHyphens/>
        <w:ind w:firstLine="720"/>
        <w:rPr>
          <w:rFonts w:asciiTheme="minorHAnsi" w:hAnsiTheme="minorHAnsi" w:cstheme="minorHAnsi"/>
          <w:sz w:val="24"/>
          <w:szCs w:val="24"/>
        </w:rPr>
      </w:pPr>
      <w:r w:rsidRPr="00D45B24">
        <w:rPr>
          <w:rFonts w:cstheme="minorHAnsi"/>
          <w:sz w:val="24"/>
          <w:szCs w:val="24"/>
        </w:rPr>
        <w:t xml:space="preserve">Our goal is to reduce </w:t>
      </w:r>
      <w:r w:rsidR="00006B26">
        <w:rPr>
          <w:rFonts w:cstheme="minorHAnsi"/>
          <w:sz w:val="24"/>
          <w:szCs w:val="24"/>
        </w:rPr>
        <w:t xml:space="preserve">NJ </w:t>
      </w:r>
      <w:r w:rsidRPr="00D45B24">
        <w:rPr>
          <w:rFonts w:cstheme="minorHAnsi"/>
          <w:sz w:val="24"/>
          <w:szCs w:val="24"/>
        </w:rPr>
        <w:t>2005 levels of Green</w:t>
      </w:r>
      <w:r w:rsidR="00113CA4">
        <w:rPr>
          <w:rFonts w:cstheme="minorHAnsi"/>
          <w:sz w:val="24"/>
          <w:szCs w:val="24"/>
        </w:rPr>
        <w:t xml:space="preserve"> H</w:t>
      </w:r>
      <w:r w:rsidRPr="00D45B24">
        <w:rPr>
          <w:rFonts w:cstheme="minorHAnsi"/>
          <w:sz w:val="24"/>
          <w:szCs w:val="24"/>
        </w:rPr>
        <w:t xml:space="preserve">ouse Gas (GHG) emissions 50% by 2030, through a combination of legislation, </w:t>
      </w:r>
      <w:r w:rsidRPr="00D45B24">
        <w:rPr>
          <w:rFonts w:eastAsia="Calibri" w:cstheme="minorHAnsi"/>
          <w:sz w:val="24"/>
          <w:szCs w:val="24"/>
        </w:rPr>
        <w:t>government action</w:t>
      </w:r>
      <w:r w:rsidRPr="00D45B24">
        <w:rPr>
          <w:rFonts w:cstheme="minorHAnsi"/>
          <w:sz w:val="24"/>
          <w:szCs w:val="24"/>
        </w:rPr>
        <w:t>, and incentives, with an eye to near 100</w:t>
      </w:r>
      <w:r w:rsidRPr="00D45B24">
        <w:rPr>
          <w:rFonts w:eastAsia="Calibri" w:cstheme="minorHAnsi"/>
          <w:sz w:val="24"/>
          <w:szCs w:val="24"/>
        </w:rPr>
        <w:t>%</w:t>
      </w:r>
      <w:r w:rsidRPr="00D45B24">
        <w:rPr>
          <w:rFonts w:cstheme="minorHAnsi"/>
          <w:sz w:val="24"/>
          <w:szCs w:val="24"/>
        </w:rPr>
        <w:t xml:space="preserve"> reduction by 2050.  </w:t>
      </w:r>
    </w:p>
    <w:p w14:paraId="17B966A3" w14:textId="4969F214" w:rsidR="00D45B24" w:rsidRPr="00D45B24" w:rsidRDefault="008E2CF6" w:rsidP="0035517C">
      <w:pPr>
        <w:suppressAutoHyphens/>
        <w:ind w:firstLine="720"/>
        <w:rPr>
          <w:rFonts w:asciiTheme="minorHAnsi" w:hAnsiTheme="minorHAnsi" w:cstheme="minorHAnsi"/>
          <w:sz w:val="24"/>
          <w:szCs w:val="24"/>
        </w:rPr>
      </w:pPr>
      <w:r>
        <w:rPr>
          <w:rFonts w:cstheme="minorHAnsi"/>
          <w:sz w:val="24"/>
          <w:szCs w:val="24"/>
        </w:rPr>
        <w:t xml:space="preserve">On July 2, 2021, </w:t>
      </w:r>
      <w:r w:rsidRPr="00D45B24">
        <w:rPr>
          <w:rFonts w:cstheme="minorHAnsi"/>
          <w:sz w:val="24"/>
          <w:szCs w:val="24"/>
        </w:rPr>
        <w:t xml:space="preserve">your </w:t>
      </w:r>
      <w:r w:rsidR="00841FD2">
        <w:rPr>
          <w:rFonts w:cstheme="minorHAnsi"/>
          <w:sz w:val="24"/>
          <w:szCs w:val="24"/>
        </w:rPr>
        <w:t>P</w:t>
      </w:r>
      <w:r w:rsidRPr="00D45B24">
        <w:rPr>
          <w:rFonts w:cstheme="minorHAnsi"/>
          <w:sz w:val="24"/>
          <w:szCs w:val="24"/>
        </w:rPr>
        <w:t>olicy Advisor</w:t>
      </w:r>
      <w:r>
        <w:rPr>
          <w:rFonts w:cstheme="minorHAnsi"/>
          <w:sz w:val="24"/>
          <w:szCs w:val="24"/>
        </w:rPr>
        <w:t xml:space="preserve">, </w:t>
      </w:r>
      <w:r w:rsidRPr="00D45B24">
        <w:rPr>
          <w:rFonts w:cstheme="minorHAnsi"/>
          <w:sz w:val="24"/>
          <w:szCs w:val="24"/>
        </w:rPr>
        <w:t xml:space="preserve">Ms. Hannah Thonet, provided a </w:t>
      </w:r>
      <w:r w:rsidRPr="00D45B24">
        <w:rPr>
          <w:rFonts w:eastAsia="Calibri" w:cstheme="minorHAnsi"/>
          <w:sz w:val="24"/>
          <w:szCs w:val="24"/>
        </w:rPr>
        <w:t>thoughtful</w:t>
      </w:r>
      <w:r w:rsidRPr="00D45B24">
        <w:rPr>
          <w:rFonts w:cstheme="minorHAnsi"/>
          <w:sz w:val="24"/>
          <w:szCs w:val="24"/>
        </w:rPr>
        <w:t xml:space="preserve"> response</w:t>
      </w:r>
      <w:r w:rsidR="00D45B24" w:rsidRPr="00D45B24">
        <w:rPr>
          <w:rFonts w:cstheme="minorHAnsi"/>
          <w:sz w:val="24"/>
          <w:szCs w:val="24"/>
        </w:rPr>
        <w:t xml:space="preserve"> to </w:t>
      </w:r>
      <w:r>
        <w:rPr>
          <w:rFonts w:cstheme="minorHAnsi"/>
          <w:sz w:val="24"/>
          <w:szCs w:val="24"/>
        </w:rPr>
        <w:t xml:space="preserve">a question </w:t>
      </w:r>
      <w:r w:rsidR="00B137F4">
        <w:rPr>
          <w:rFonts w:cstheme="minorHAnsi"/>
          <w:sz w:val="24"/>
          <w:szCs w:val="24"/>
        </w:rPr>
        <w:t>submitted for an</w:t>
      </w:r>
      <w:r>
        <w:rPr>
          <w:rFonts w:cstheme="minorHAnsi"/>
          <w:sz w:val="24"/>
          <w:szCs w:val="24"/>
        </w:rPr>
        <w:t xml:space="preserve"> </w:t>
      </w:r>
      <w:r w:rsidR="00D45B24" w:rsidRPr="00D45B24">
        <w:rPr>
          <w:rFonts w:cstheme="minorHAnsi"/>
          <w:sz w:val="24"/>
          <w:szCs w:val="24"/>
        </w:rPr>
        <w:t>“Ask the Governor”</w:t>
      </w:r>
      <w:r w:rsidR="00B137F4">
        <w:rPr>
          <w:rFonts w:cstheme="minorHAnsi"/>
          <w:sz w:val="24"/>
          <w:szCs w:val="24"/>
        </w:rPr>
        <w:t xml:space="preserve"> at the end of June</w:t>
      </w:r>
      <w:r>
        <w:rPr>
          <w:rFonts w:cstheme="minorHAnsi"/>
          <w:sz w:val="24"/>
          <w:szCs w:val="24"/>
        </w:rPr>
        <w:t xml:space="preserve">.  Ms. Thonet </w:t>
      </w:r>
      <w:r w:rsidR="00412889">
        <w:rPr>
          <w:rFonts w:cstheme="minorHAnsi"/>
          <w:sz w:val="24"/>
          <w:szCs w:val="24"/>
        </w:rPr>
        <w:t>concluded with a request for</w:t>
      </w:r>
      <w:r w:rsidRPr="00D45B24">
        <w:rPr>
          <w:rFonts w:eastAsia="Calibri" w:cstheme="minorHAnsi"/>
          <w:sz w:val="24"/>
          <w:szCs w:val="24"/>
        </w:rPr>
        <w:t xml:space="preserve"> thoughts on how to</w:t>
      </w:r>
      <w:r w:rsidRPr="00D45B24">
        <w:rPr>
          <w:rFonts w:cstheme="minorHAnsi"/>
          <w:sz w:val="24"/>
          <w:szCs w:val="24"/>
        </w:rPr>
        <w:t xml:space="preserve"> facilitate local action in municipalities.  </w:t>
      </w:r>
      <w:r w:rsidR="00D45B24" w:rsidRPr="00D45B24">
        <w:rPr>
          <w:rFonts w:cstheme="minorHAnsi"/>
          <w:sz w:val="24"/>
          <w:szCs w:val="24"/>
        </w:rPr>
        <w:t xml:space="preserve">This letter </w:t>
      </w:r>
      <w:r w:rsidR="007D787B">
        <w:rPr>
          <w:rFonts w:cstheme="minorHAnsi"/>
          <w:sz w:val="24"/>
          <w:szCs w:val="24"/>
        </w:rPr>
        <w:t xml:space="preserve">provides </w:t>
      </w:r>
      <w:r w:rsidR="00F93545">
        <w:rPr>
          <w:rFonts w:cstheme="minorHAnsi"/>
          <w:sz w:val="24"/>
          <w:szCs w:val="24"/>
        </w:rPr>
        <w:t>3</w:t>
      </w:r>
      <w:r w:rsidR="007D787B">
        <w:rPr>
          <w:rFonts w:cstheme="minorHAnsi"/>
          <w:sz w:val="24"/>
          <w:szCs w:val="24"/>
        </w:rPr>
        <w:t xml:space="preserve"> recommendations in answer to </w:t>
      </w:r>
      <w:r w:rsidR="00F23E31">
        <w:rPr>
          <w:rFonts w:cstheme="minorHAnsi"/>
          <w:sz w:val="24"/>
          <w:szCs w:val="24"/>
        </w:rPr>
        <w:t>her</w:t>
      </w:r>
      <w:r w:rsidR="00F23E31" w:rsidRPr="00D45B24">
        <w:rPr>
          <w:rFonts w:cstheme="minorHAnsi"/>
          <w:sz w:val="24"/>
          <w:szCs w:val="24"/>
        </w:rPr>
        <w:t xml:space="preserve"> </w:t>
      </w:r>
      <w:r w:rsidR="00D45B24" w:rsidRPr="00D45B24">
        <w:rPr>
          <w:rFonts w:eastAsia="Calibri" w:cstheme="minorHAnsi"/>
          <w:sz w:val="24"/>
          <w:szCs w:val="24"/>
        </w:rPr>
        <w:t>request</w:t>
      </w:r>
      <w:r>
        <w:rPr>
          <w:rFonts w:eastAsia="Calibri" w:cstheme="minorHAnsi"/>
          <w:sz w:val="24"/>
          <w:szCs w:val="24"/>
        </w:rPr>
        <w:t>.</w:t>
      </w:r>
      <w:r w:rsidR="00D45B24" w:rsidRPr="00D45B24">
        <w:rPr>
          <w:rFonts w:eastAsia="Calibri" w:cstheme="minorHAnsi"/>
          <w:sz w:val="24"/>
          <w:szCs w:val="24"/>
        </w:rPr>
        <w:t xml:space="preserve"> </w:t>
      </w:r>
    </w:p>
    <w:p w14:paraId="4CB561C6" w14:textId="77777777" w:rsidR="00A46BEA" w:rsidRPr="0049666E" w:rsidRDefault="00A46BEA" w:rsidP="003631D1">
      <w:pPr>
        <w:rPr>
          <w:rFonts w:asciiTheme="minorHAnsi" w:hAnsiTheme="minorHAnsi" w:cstheme="minorHAnsi"/>
          <w:color w:val="000000" w:themeColor="text1"/>
        </w:rPr>
      </w:pPr>
    </w:p>
    <w:p w14:paraId="44246FFF" w14:textId="65DE3084" w:rsidR="00F93545" w:rsidRPr="00361788" w:rsidRDefault="00F93545" w:rsidP="00F93545">
      <w:pPr>
        <w:suppressAutoHyphens/>
        <w:rPr>
          <w:rFonts w:cstheme="minorHAnsi"/>
          <w:b/>
          <w:bCs/>
          <w:sz w:val="24"/>
          <w:szCs w:val="24"/>
        </w:rPr>
      </w:pPr>
      <w:r w:rsidRPr="00E2449E">
        <w:rPr>
          <w:rFonts w:cstheme="minorHAnsi"/>
          <w:b/>
          <w:bCs/>
          <w:sz w:val="24"/>
          <w:szCs w:val="24"/>
        </w:rPr>
        <w:t xml:space="preserve">Recommendation </w:t>
      </w:r>
      <w:r>
        <w:rPr>
          <w:rFonts w:cstheme="minorHAnsi"/>
          <w:b/>
          <w:bCs/>
          <w:sz w:val="24"/>
          <w:szCs w:val="24"/>
        </w:rPr>
        <w:t>1</w:t>
      </w:r>
      <w:r w:rsidRPr="00E2449E">
        <w:rPr>
          <w:rFonts w:cstheme="minorHAnsi"/>
          <w:b/>
          <w:bCs/>
          <w:sz w:val="24"/>
          <w:szCs w:val="24"/>
        </w:rPr>
        <w:t xml:space="preserve">:  </w:t>
      </w:r>
      <w:r>
        <w:rPr>
          <w:rFonts w:cstheme="minorHAnsi"/>
          <w:b/>
          <w:bCs/>
          <w:sz w:val="24"/>
          <w:szCs w:val="24"/>
        </w:rPr>
        <w:t xml:space="preserve">Define </w:t>
      </w:r>
      <w:r w:rsidRPr="00E2449E">
        <w:rPr>
          <w:rFonts w:cstheme="minorHAnsi"/>
          <w:b/>
          <w:bCs/>
          <w:sz w:val="24"/>
          <w:szCs w:val="24"/>
        </w:rPr>
        <w:t xml:space="preserve">steps </w:t>
      </w:r>
      <w:r>
        <w:rPr>
          <w:rFonts w:cstheme="minorHAnsi"/>
          <w:b/>
          <w:bCs/>
          <w:sz w:val="24"/>
          <w:szCs w:val="24"/>
        </w:rPr>
        <w:t>required for NJ to</w:t>
      </w:r>
      <w:r w:rsidRPr="00E2449E">
        <w:rPr>
          <w:rFonts w:cstheme="minorHAnsi"/>
          <w:b/>
          <w:bCs/>
          <w:sz w:val="24"/>
          <w:szCs w:val="24"/>
        </w:rPr>
        <w:t xml:space="preserve"> achieve </w:t>
      </w:r>
      <w:r>
        <w:rPr>
          <w:rFonts w:cstheme="minorHAnsi"/>
          <w:b/>
          <w:bCs/>
          <w:sz w:val="24"/>
          <w:szCs w:val="24"/>
        </w:rPr>
        <w:t>50</w:t>
      </w:r>
      <w:r w:rsidRPr="00E2449E">
        <w:rPr>
          <w:rFonts w:cstheme="minorHAnsi"/>
          <w:b/>
          <w:bCs/>
          <w:sz w:val="24"/>
          <w:szCs w:val="24"/>
        </w:rPr>
        <w:t xml:space="preserve">% </w:t>
      </w:r>
      <w:r>
        <w:rPr>
          <w:rFonts w:cstheme="minorHAnsi"/>
          <w:b/>
          <w:bCs/>
          <w:sz w:val="24"/>
          <w:szCs w:val="24"/>
        </w:rPr>
        <w:t>GHG reduction by 2030</w:t>
      </w:r>
      <w:r w:rsidR="00294FD0">
        <w:rPr>
          <w:rFonts w:cstheme="minorHAnsi"/>
          <w:b/>
          <w:bCs/>
          <w:sz w:val="24"/>
          <w:szCs w:val="24"/>
        </w:rPr>
        <w:t>.</w:t>
      </w:r>
    </w:p>
    <w:p w14:paraId="6D43C7E0" w14:textId="336ACB80" w:rsidR="003E59D2" w:rsidRDefault="00F93545" w:rsidP="0035517C">
      <w:pPr>
        <w:suppressAutoHyphens/>
        <w:ind w:firstLine="720"/>
        <w:rPr>
          <w:rFonts w:cstheme="minorHAnsi"/>
          <w:sz w:val="24"/>
          <w:szCs w:val="24"/>
        </w:rPr>
      </w:pPr>
      <w:r>
        <w:rPr>
          <w:rFonts w:cstheme="minorHAnsi"/>
          <w:sz w:val="24"/>
          <w:szCs w:val="24"/>
        </w:rPr>
        <w:t>NJ must define and codify</w:t>
      </w:r>
      <w:r w:rsidRPr="00E2449E">
        <w:rPr>
          <w:rFonts w:cstheme="minorHAnsi"/>
          <w:sz w:val="24"/>
          <w:szCs w:val="24"/>
        </w:rPr>
        <w:t xml:space="preserve"> steps to </w:t>
      </w:r>
      <w:r>
        <w:rPr>
          <w:rFonts w:cstheme="minorHAnsi"/>
          <w:sz w:val="24"/>
          <w:szCs w:val="24"/>
        </w:rPr>
        <w:t>achieve 50% GHG reduction by 2030, especially in the transportation and building sectors.  Steps include</w:t>
      </w:r>
      <w:r w:rsidRPr="00E2449E">
        <w:rPr>
          <w:rFonts w:cstheme="minorHAnsi"/>
          <w:sz w:val="24"/>
          <w:szCs w:val="24"/>
        </w:rPr>
        <w:t xml:space="preserve"> legislation, government actions, and incentives</w:t>
      </w:r>
      <w:r w:rsidRPr="00987FD0">
        <w:rPr>
          <w:rFonts w:cstheme="minorHAnsi"/>
          <w:sz w:val="24"/>
          <w:szCs w:val="24"/>
        </w:rPr>
        <w:t xml:space="preserve"> </w:t>
      </w:r>
      <w:r>
        <w:rPr>
          <w:rFonts w:cstheme="minorHAnsi"/>
          <w:sz w:val="24"/>
          <w:szCs w:val="24"/>
        </w:rPr>
        <w:t>that</w:t>
      </w:r>
      <w:r w:rsidRPr="00987FD0">
        <w:rPr>
          <w:rFonts w:cstheme="minorHAnsi"/>
          <w:sz w:val="24"/>
          <w:szCs w:val="24"/>
        </w:rPr>
        <w:t xml:space="preserve"> implement how </w:t>
      </w:r>
      <w:r w:rsidR="00D30A9B">
        <w:rPr>
          <w:rFonts w:cstheme="minorHAnsi"/>
          <w:sz w:val="24"/>
          <w:szCs w:val="24"/>
        </w:rPr>
        <w:t xml:space="preserve">to </w:t>
      </w:r>
      <w:r w:rsidR="00D94F30">
        <w:rPr>
          <w:rFonts w:cstheme="minorHAnsi"/>
          <w:sz w:val="24"/>
          <w:szCs w:val="24"/>
        </w:rPr>
        <w:t>achieve that</w:t>
      </w:r>
      <w:r w:rsidR="00D30A9B" w:rsidRPr="00987FD0">
        <w:rPr>
          <w:rFonts w:cstheme="minorHAnsi"/>
          <w:sz w:val="24"/>
          <w:szCs w:val="24"/>
        </w:rPr>
        <w:t xml:space="preserve"> </w:t>
      </w:r>
      <w:r w:rsidRPr="00987FD0">
        <w:rPr>
          <w:rFonts w:cstheme="minorHAnsi"/>
          <w:sz w:val="24"/>
          <w:szCs w:val="24"/>
        </w:rPr>
        <w:t>reduction</w:t>
      </w:r>
      <w:r>
        <w:rPr>
          <w:rFonts w:cstheme="minorHAnsi"/>
          <w:sz w:val="24"/>
          <w:szCs w:val="24"/>
        </w:rPr>
        <w:t xml:space="preserve">, including </w:t>
      </w:r>
      <w:r w:rsidRPr="00E2449E">
        <w:rPr>
          <w:rFonts w:cstheme="minorHAnsi"/>
          <w:sz w:val="24"/>
          <w:szCs w:val="24"/>
        </w:rPr>
        <w:t>planned actions that municipalities can incorporate in their emission reduction plans</w:t>
      </w:r>
      <w:r>
        <w:rPr>
          <w:rFonts w:cstheme="minorHAnsi"/>
          <w:sz w:val="24"/>
          <w:szCs w:val="24"/>
        </w:rPr>
        <w:t xml:space="preserve"> </w:t>
      </w:r>
      <w:r w:rsidR="00EF338B">
        <w:rPr>
          <w:rFonts w:cstheme="minorHAnsi"/>
          <w:sz w:val="24"/>
          <w:szCs w:val="24"/>
        </w:rPr>
        <w:t xml:space="preserve">as </w:t>
      </w:r>
      <w:r>
        <w:rPr>
          <w:rFonts w:cstheme="minorHAnsi"/>
          <w:sz w:val="24"/>
          <w:szCs w:val="24"/>
        </w:rPr>
        <w:t xml:space="preserve">described in Recommendation </w:t>
      </w:r>
      <w:r w:rsidR="003E59D2">
        <w:rPr>
          <w:rFonts w:cstheme="minorHAnsi"/>
          <w:sz w:val="24"/>
          <w:szCs w:val="24"/>
        </w:rPr>
        <w:t>2</w:t>
      </w:r>
      <w:r w:rsidR="00294FD0">
        <w:rPr>
          <w:rFonts w:cstheme="minorHAnsi"/>
          <w:sz w:val="24"/>
          <w:szCs w:val="24"/>
        </w:rPr>
        <w:t>.</w:t>
      </w:r>
    </w:p>
    <w:p w14:paraId="3DB31DB3" w14:textId="008BEFC3" w:rsidR="00F178A6" w:rsidRDefault="00F93545" w:rsidP="00006B26">
      <w:pPr>
        <w:suppressAutoHyphens/>
        <w:ind w:firstLine="720"/>
        <w:rPr>
          <w:rFonts w:cstheme="minorHAnsi"/>
          <w:sz w:val="24"/>
          <w:szCs w:val="24"/>
        </w:rPr>
      </w:pPr>
      <w:r>
        <w:rPr>
          <w:rFonts w:cstheme="minorHAnsi"/>
          <w:sz w:val="24"/>
          <w:szCs w:val="24"/>
        </w:rPr>
        <w:t xml:space="preserve">The </w:t>
      </w:r>
      <w:r w:rsidR="00EF338B">
        <w:rPr>
          <w:rFonts w:cstheme="minorHAnsi"/>
          <w:sz w:val="24"/>
          <w:szCs w:val="24"/>
        </w:rPr>
        <w:t xml:space="preserve">three recommendations </w:t>
      </w:r>
      <w:r>
        <w:rPr>
          <w:rFonts w:cstheme="minorHAnsi"/>
          <w:sz w:val="24"/>
          <w:szCs w:val="24"/>
        </w:rPr>
        <w:t xml:space="preserve">in this letter </w:t>
      </w:r>
      <w:r w:rsidR="003E59D2">
        <w:rPr>
          <w:rFonts w:cstheme="minorHAnsi"/>
          <w:sz w:val="24"/>
          <w:szCs w:val="24"/>
        </w:rPr>
        <w:t>reinforce</w:t>
      </w:r>
      <w:r>
        <w:rPr>
          <w:rFonts w:cstheme="minorHAnsi"/>
          <w:sz w:val="24"/>
          <w:szCs w:val="24"/>
        </w:rPr>
        <w:t xml:space="preserve"> a July 21, 2021</w:t>
      </w:r>
      <w:r w:rsidR="00E6326D">
        <w:rPr>
          <w:rFonts w:cstheme="minorHAnsi"/>
          <w:sz w:val="24"/>
          <w:szCs w:val="24"/>
        </w:rPr>
        <w:t>,</w:t>
      </w:r>
      <w:r>
        <w:rPr>
          <w:rFonts w:cstheme="minorHAnsi"/>
          <w:sz w:val="24"/>
          <w:szCs w:val="24"/>
        </w:rPr>
        <w:t xml:space="preserve"> petition</w:t>
      </w:r>
      <w:bookmarkEnd w:id="0"/>
      <w:r w:rsidR="00F178A6">
        <w:rPr>
          <w:rFonts w:cstheme="minorHAnsi"/>
          <w:sz w:val="24"/>
          <w:szCs w:val="24"/>
        </w:rPr>
        <w:t xml:space="preserve"> </w:t>
      </w:r>
      <w:r w:rsidR="006F5665">
        <w:rPr>
          <w:rFonts w:cstheme="minorHAnsi"/>
          <w:sz w:val="24"/>
          <w:szCs w:val="24"/>
        </w:rPr>
        <w:t xml:space="preserve">from </w:t>
      </w:r>
      <w:r w:rsidR="00F178A6">
        <w:rPr>
          <w:rFonts w:cstheme="minorHAnsi"/>
          <w:sz w:val="24"/>
          <w:szCs w:val="24"/>
        </w:rPr>
        <w:t>Empower NJ to the NJ DEP.</w:t>
      </w:r>
      <w:r w:rsidR="006F5665" w:rsidRPr="006F5665">
        <w:rPr>
          <w:rStyle w:val="FootnoteReference"/>
          <w:rFonts w:cstheme="minorHAnsi"/>
          <w:sz w:val="24"/>
          <w:szCs w:val="24"/>
        </w:rPr>
        <w:t xml:space="preserve"> </w:t>
      </w:r>
      <w:r w:rsidR="006F5665">
        <w:rPr>
          <w:rStyle w:val="FootnoteReference"/>
          <w:rFonts w:cstheme="minorHAnsi"/>
          <w:sz w:val="24"/>
          <w:szCs w:val="24"/>
        </w:rPr>
        <w:footnoteReference w:id="1"/>
      </w:r>
      <w:r w:rsidR="006F5665">
        <w:rPr>
          <w:rFonts w:cstheme="minorHAnsi"/>
          <w:sz w:val="24"/>
          <w:szCs w:val="24"/>
        </w:rPr>
        <w:t xml:space="preserve"> </w:t>
      </w:r>
      <w:r w:rsidR="00F178A6">
        <w:rPr>
          <w:rFonts w:cstheme="minorHAnsi"/>
          <w:sz w:val="24"/>
          <w:szCs w:val="24"/>
        </w:rPr>
        <w:t xml:space="preserve"> (Empower NJ represents a coalition of 123 NJ groups, together with 58 supporting environmental groups.)  This petition requests NJ DEP adopt rules that set a 50% GHG reduction target by 2030 from 2005 </w:t>
      </w:r>
      <w:r w:rsidR="00E6326D">
        <w:rPr>
          <w:rFonts w:cstheme="minorHAnsi"/>
          <w:sz w:val="24"/>
          <w:szCs w:val="24"/>
        </w:rPr>
        <w:t>levels and</w:t>
      </w:r>
      <w:r w:rsidR="00F178A6">
        <w:rPr>
          <w:rFonts w:cstheme="minorHAnsi"/>
          <w:sz w:val="24"/>
          <w:szCs w:val="24"/>
        </w:rPr>
        <w:t xml:space="preserve"> implement </w:t>
      </w:r>
      <w:r w:rsidR="003166F5">
        <w:rPr>
          <w:rFonts w:cstheme="minorHAnsi"/>
          <w:sz w:val="24"/>
          <w:szCs w:val="24"/>
        </w:rPr>
        <w:t xml:space="preserve">changes for achieving </w:t>
      </w:r>
      <w:r w:rsidR="00F178A6">
        <w:rPr>
          <w:rFonts w:cstheme="minorHAnsi"/>
          <w:sz w:val="24"/>
          <w:szCs w:val="24"/>
        </w:rPr>
        <w:t>that reduction.</w:t>
      </w:r>
    </w:p>
    <w:p w14:paraId="1D44823B" w14:textId="3B148EEE" w:rsidR="00F178A6" w:rsidRPr="003E59D2" w:rsidRDefault="00F178A6" w:rsidP="003E59D2">
      <w:pPr>
        <w:ind w:firstLine="720"/>
        <w:rPr>
          <w:rFonts w:eastAsia="Calibri" w:cstheme="minorHAnsi"/>
          <w:b/>
          <w:bCs/>
          <w:sz w:val="24"/>
          <w:szCs w:val="24"/>
        </w:rPr>
      </w:pPr>
      <w:r>
        <w:rPr>
          <w:rFonts w:cstheme="minorHAnsi"/>
          <w:sz w:val="24"/>
          <w:szCs w:val="24"/>
        </w:rPr>
        <w:t xml:space="preserve">See </w:t>
      </w:r>
      <w:r w:rsidRPr="003E59D2">
        <w:rPr>
          <w:rFonts w:cstheme="minorHAnsi"/>
          <w:b/>
          <w:bCs/>
          <w:sz w:val="24"/>
          <w:szCs w:val="24"/>
        </w:rPr>
        <w:t>Attachment 1</w:t>
      </w:r>
      <w:r>
        <w:rPr>
          <w:rFonts w:cstheme="minorHAnsi"/>
          <w:sz w:val="24"/>
          <w:szCs w:val="24"/>
        </w:rPr>
        <w:t xml:space="preserve"> “</w:t>
      </w:r>
      <w:r w:rsidRPr="003E59D2">
        <w:rPr>
          <w:rFonts w:eastAsia="Calibri" w:cstheme="minorHAnsi"/>
          <w:sz w:val="24"/>
          <w:szCs w:val="24"/>
        </w:rPr>
        <w:t xml:space="preserve">Example NJ </w:t>
      </w:r>
      <w:r w:rsidR="00E6326D" w:rsidRPr="003E59D2">
        <w:rPr>
          <w:rFonts w:eastAsia="Calibri" w:cstheme="minorHAnsi"/>
          <w:sz w:val="24"/>
          <w:szCs w:val="24"/>
        </w:rPr>
        <w:t xml:space="preserve">Actions </w:t>
      </w:r>
      <w:r w:rsidR="00E6326D">
        <w:rPr>
          <w:rFonts w:eastAsia="Calibri" w:cstheme="minorHAnsi"/>
          <w:sz w:val="24"/>
          <w:szCs w:val="24"/>
        </w:rPr>
        <w:t>t</w:t>
      </w:r>
      <w:r w:rsidR="00E6326D" w:rsidRPr="003E59D2">
        <w:rPr>
          <w:rFonts w:eastAsia="Calibri" w:cstheme="minorHAnsi"/>
          <w:sz w:val="24"/>
          <w:szCs w:val="24"/>
        </w:rPr>
        <w:t xml:space="preserve">hat Provide Leadership, Guidelines, Requirements, Funding, </w:t>
      </w:r>
      <w:r w:rsidR="00E6326D">
        <w:rPr>
          <w:rFonts w:eastAsia="Calibri" w:cstheme="minorHAnsi"/>
          <w:sz w:val="24"/>
          <w:szCs w:val="24"/>
        </w:rPr>
        <w:t>a</w:t>
      </w:r>
      <w:r w:rsidR="00E6326D" w:rsidRPr="003E59D2">
        <w:rPr>
          <w:rFonts w:eastAsia="Calibri" w:cstheme="minorHAnsi"/>
          <w:sz w:val="24"/>
          <w:szCs w:val="24"/>
        </w:rPr>
        <w:t xml:space="preserve">nd Policy Education </w:t>
      </w:r>
      <w:r w:rsidR="00E6326D">
        <w:rPr>
          <w:rFonts w:eastAsia="Calibri" w:cstheme="minorHAnsi"/>
          <w:sz w:val="24"/>
          <w:szCs w:val="24"/>
        </w:rPr>
        <w:t>f</w:t>
      </w:r>
      <w:r w:rsidR="00E6326D" w:rsidRPr="003E59D2">
        <w:rPr>
          <w:rFonts w:eastAsia="Calibri" w:cstheme="minorHAnsi"/>
          <w:sz w:val="24"/>
          <w:szCs w:val="24"/>
        </w:rPr>
        <w:t xml:space="preserve">or </w:t>
      </w:r>
      <w:r w:rsidR="00E6326D">
        <w:rPr>
          <w:rFonts w:eastAsia="Calibri" w:cstheme="minorHAnsi"/>
          <w:sz w:val="24"/>
          <w:szCs w:val="24"/>
        </w:rPr>
        <w:t>t</w:t>
      </w:r>
      <w:r w:rsidR="00E6326D" w:rsidRPr="003E59D2">
        <w:rPr>
          <w:rFonts w:eastAsia="Calibri" w:cstheme="minorHAnsi"/>
          <w:sz w:val="24"/>
          <w:szCs w:val="24"/>
        </w:rPr>
        <w:t xml:space="preserve">he Municipal Energy </w:t>
      </w:r>
      <w:r w:rsidR="00E6326D">
        <w:rPr>
          <w:rFonts w:eastAsia="Calibri" w:cstheme="minorHAnsi"/>
          <w:sz w:val="24"/>
          <w:szCs w:val="24"/>
        </w:rPr>
        <w:t>a</w:t>
      </w:r>
      <w:r w:rsidR="00E6326D" w:rsidRPr="003E59D2">
        <w:rPr>
          <w:rFonts w:eastAsia="Calibri" w:cstheme="minorHAnsi"/>
          <w:sz w:val="24"/>
          <w:szCs w:val="24"/>
        </w:rPr>
        <w:t>nd Emission Reduction Plans</w:t>
      </w:r>
      <w:r w:rsidRPr="003E59D2">
        <w:rPr>
          <w:rFonts w:eastAsia="Calibri" w:cstheme="minorHAnsi"/>
          <w:sz w:val="24"/>
          <w:szCs w:val="24"/>
        </w:rPr>
        <w:t>”.</w:t>
      </w:r>
    </w:p>
    <w:p w14:paraId="28223A54" w14:textId="77777777" w:rsidR="00F178A6" w:rsidRDefault="00F178A6" w:rsidP="00D45B24">
      <w:pPr>
        <w:suppressAutoHyphens/>
        <w:rPr>
          <w:rFonts w:cstheme="minorHAnsi"/>
          <w:b/>
          <w:bCs/>
          <w:sz w:val="24"/>
          <w:szCs w:val="24"/>
        </w:rPr>
      </w:pPr>
    </w:p>
    <w:p w14:paraId="2BC3CBA3" w14:textId="56506922" w:rsidR="00F178A6" w:rsidRPr="00D45B24" w:rsidRDefault="00F178A6" w:rsidP="00D45B24">
      <w:pPr>
        <w:suppressAutoHyphens/>
        <w:rPr>
          <w:b/>
          <w:bCs/>
        </w:rPr>
      </w:pPr>
      <w:r w:rsidRPr="00D45B24">
        <w:rPr>
          <w:rFonts w:cstheme="minorHAnsi"/>
          <w:b/>
          <w:bCs/>
          <w:sz w:val="24"/>
          <w:szCs w:val="24"/>
        </w:rPr>
        <w:t xml:space="preserve">Recommendation </w:t>
      </w:r>
      <w:r>
        <w:rPr>
          <w:rFonts w:cstheme="minorHAnsi"/>
          <w:b/>
          <w:bCs/>
          <w:sz w:val="24"/>
          <w:szCs w:val="24"/>
        </w:rPr>
        <w:t>2</w:t>
      </w:r>
      <w:r w:rsidRPr="00D45B24">
        <w:rPr>
          <w:rFonts w:cstheme="minorHAnsi"/>
          <w:b/>
          <w:bCs/>
          <w:sz w:val="24"/>
          <w:szCs w:val="24"/>
        </w:rPr>
        <w:t xml:space="preserve">:  Mandate that each </w:t>
      </w:r>
      <w:r w:rsidRPr="00D45B24">
        <w:rPr>
          <w:rFonts w:eastAsia="Calibri" w:cstheme="minorHAnsi"/>
          <w:b/>
          <w:bCs/>
          <w:sz w:val="24"/>
          <w:szCs w:val="24"/>
        </w:rPr>
        <w:t>municipality</w:t>
      </w:r>
      <w:r w:rsidRPr="00D45B24">
        <w:rPr>
          <w:rFonts w:cstheme="minorHAnsi"/>
          <w:b/>
          <w:bCs/>
          <w:sz w:val="24"/>
          <w:szCs w:val="24"/>
        </w:rPr>
        <w:t xml:space="preserve"> create a 10-year energy and emissions reduction plan</w:t>
      </w:r>
      <w:r>
        <w:rPr>
          <w:rFonts w:cstheme="minorHAnsi"/>
          <w:b/>
          <w:bCs/>
          <w:sz w:val="24"/>
          <w:szCs w:val="24"/>
        </w:rPr>
        <w:t xml:space="preserve">. </w:t>
      </w:r>
    </w:p>
    <w:p w14:paraId="65393AB5" w14:textId="212E6B37" w:rsidR="00F178A6" w:rsidRPr="00600285" w:rsidRDefault="00F178A6" w:rsidP="0035517C">
      <w:pPr>
        <w:suppressAutoHyphens/>
        <w:ind w:firstLine="720"/>
        <w:rPr>
          <w:rFonts w:asciiTheme="minorHAnsi" w:hAnsiTheme="minorHAnsi" w:cstheme="minorHAnsi"/>
          <w:sz w:val="24"/>
          <w:szCs w:val="24"/>
        </w:rPr>
      </w:pPr>
      <w:r w:rsidRPr="00600285">
        <w:rPr>
          <w:rFonts w:cstheme="minorHAnsi"/>
          <w:sz w:val="24"/>
          <w:szCs w:val="24"/>
        </w:rPr>
        <w:t xml:space="preserve">We recommend incentives and a mandate that each </w:t>
      </w:r>
      <w:r>
        <w:rPr>
          <w:rFonts w:cstheme="minorHAnsi"/>
          <w:sz w:val="24"/>
          <w:szCs w:val="24"/>
        </w:rPr>
        <w:t xml:space="preserve">NJ </w:t>
      </w:r>
      <w:r w:rsidRPr="00600285">
        <w:rPr>
          <w:rFonts w:eastAsia="Calibri" w:cstheme="minorHAnsi"/>
          <w:sz w:val="24"/>
          <w:szCs w:val="24"/>
        </w:rPr>
        <w:t>municipality</w:t>
      </w:r>
      <w:r w:rsidRPr="00600285">
        <w:rPr>
          <w:rFonts w:cstheme="minorHAnsi"/>
          <w:sz w:val="24"/>
          <w:szCs w:val="24"/>
        </w:rPr>
        <w:t xml:space="preserve"> create a 10-year energy and emissions reduction plan that includes a commitment to reach a 50% GHG reduction by 2030 </w:t>
      </w:r>
      <w:r w:rsidRPr="00600285">
        <w:rPr>
          <w:rFonts w:eastAsia="Calibri" w:cstheme="minorHAnsi"/>
          <w:sz w:val="24"/>
          <w:szCs w:val="24"/>
        </w:rPr>
        <w:t xml:space="preserve">and a </w:t>
      </w:r>
      <w:r w:rsidRPr="00600285">
        <w:rPr>
          <w:rFonts w:cstheme="minorHAnsi"/>
          <w:sz w:val="24"/>
          <w:szCs w:val="24"/>
        </w:rPr>
        <w:t xml:space="preserve">further goal of </w:t>
      </w:r>
      <w:r w:rsidRPr="00600285">
        <w:rPr>
          <w:rFonts w:eastAsia="Calibri" w:cstheme="minorHAnsi"/>
          <w:sz w:val="24"/>
          <w:szCs w:val="24"/>
        </w:rPr>
        <w:t>near 100</w:t>
      </w:r>
      <w:r w:rsidRPr="00600285">
        <w:rPr>
          <w:rFonts w:cstheme="minorHAnsi"/>
          <w:sz w:val="24"/>
          <w:szCs w:val="24"/>
        </w:rPr>
        <w:t xml:space="preserve">% reduction in GHG by year 2050.  The “Middletown Energy Plan” </w:t>
      </w:r>
      <w:r w:rsidRPr="00600285">
        <w:rPr>
          <w:rFonts w:cstheme="minorHAnsi"/>
          <w:sz w:val="24"/>
          <w:szCs w:val="24"/>
          <w:vertAlign w:val="superscript"/>
        </w:rPr>
        <w:footnoteReference w:id="2"/>
      </w:r>
      <w:r w:rsidRPr="00600285">
        <w:rPr>
          <w:rFonts w:cstheme="minorHAnsi"/>
          <w:sz w:val="24"/>
          <w:szCs w:val="24"/>
        </w:rPr>
        <w:t xml:space="preserve"> is one example of such a plan (currently under consideration by Middletown Township).  We </w:t>
      </w:r>
      <w:r w:rsidRPr="00600285">
        <w:rPr>
          <w:rFonts w:eastAsia="Calibri" w:cstheme="minorHAnsi"/>
          <w:sz w:val="24"/>
          <w:szCs w:val="24"/>
        </w:rPr>
        <w:t>further</w:t>
      </w:r>
      <w:r w:rsidRPr="00600285">
        <w:rPr>
          <w:rFonts w:cstheme="minorHAnsi"/>
          <w:sz w:val="24"/>
          <w:szCs w:val="24"/>
        </w:rPr>
        <w:t xml:space="preserve"> understand that the success of such plans is also heavily dependent on a combination of strong and appropriate state and national action</w:t>
      </w:r>
      <w:r w:rsidR="0073374F">
        <w:rPr>
          <w:rFonts w:cstheme="minorHAnsi"/>
          <w:sz w:val="24"/>
          <w:szCs w:val="24"/>
        </w:rPr>
        <w:t>s</w:t>
      </w:r>
      <w:r w:rsidRPr="00600285">
        <w:rPr>
          <w:rFonts w:cstheme="minorHAnsi"/>
          <w:sz w:val="24"/>
          <w:szCs w:val="24"/>
        </w:rPr>
        <w:t>.</w:t>
      </w:r>
    </w:p>
    <w:p w14:paraId="68D26735" w14:textId="16DC7D62" w:rsidR="00F178A6" w:rsidRPr="00600285" w:rsidRDefault="00F178A6" w:rsidP="003E59D2">
      <w:pPr>
        <w:suppressAutoHyphens/>
        <w:ind w:firstLine="720"/>
        <w:rPr>
          <w:rFonts w:cstheme="minorHAnsi"/>
          <w:sz w:val="24"/>
          <w:szCs w:val="24"/>
        </w:rPr>
      </w:pPr>
      <w:r w:rsidRPr="00600285">
        <w:rPr>
          <w:rFonts w:asciiTheme="minorHAnsi" w:hAnsiTheme="minorHAnsi" w:cstheme="minorHAnsi"/>
          <w:sz w:val="24"/>
          <w:szCs w:val="24"/>
        </w:rPr>
        <w:t>The 50% GHG reduction effort can build upon existing programs under the SustainableJersey</w:t>
      </w:r>
      <w:r>
        <w:rPr>
          <w:rFonts w:asciiTheme="minorHAnsi" w:hAnsiTheme="minorHAnsi" w:cstheme="minorHAnsi"/>
          <w:sz w:val="24"/>
          <w:szCs w:val="24"/>
        </w:rPr>
        <w:t>.com</w:t>
      </w:r>
      <w:r w:rsidRPr="00600285">
        <w:rPr>
          <w:rFonts w:asciiTheme="minorHAnsi" w:hAnsiTheme="minorHAnsi" w:cstheme="minorHAnsi"/>
          <w:sz w:val="24"/>
          <w:szCs w:val="24"/>
        </w:rPr>
        <w:t xml:space="preserve"> "Gold Star in Energy", which fully </w:t>
      </w:r>
      <w:r w:rsidR="00430857" w:rsidRPr="00600285">
        <w:rPr>
          <w:rFonts w:asciiTheme="minorHAnsi" w:hAnsiTheme="minorHAnsi" w:cstheme="minorHAnsi"/>
          <w:sz w:val="24"/>
          <w:szCs w:val="24"/>
        </w:rPr>
        <w:t>documents</w:t>
      </w:r>
      <w:r w:rsidR="00430857">
        <w:rPr>
          <w:rFonts w:asciiTheme="minorHAnsi" w:hAnsiTheme="minorHAnsi" w:cstheme="minorHAnsi"/>
          <w:sz w:val="24"/>
          <w:szCs w:val="24"/>
        </w:rPr>
        <w:t xml:space="preserve"> </w:t>
      </w:r>
      <w:r w:rsidRPr="00600285">
        <w:rPr>
          <w:rFonts w:asciiTheme="minorHAnsi" w:hAnsiTheme="minorHAnsi" w:cstheme="minorHAnsi"/>
          <w:sz w:val="24"/>
          <w:szCs w:val="24"/>
        </w:rPr>
        <w:t xml:space="preserve">and supports Green Team </w:t>
      </w:r>
      <w:r w:rsidR="008B4EB9">
        <w:rPr>
          <w:rFonts w:asciiTheme="minorHAnsi" w:hAnsiTheme="minorHAnsi" w:cstheme="minorHAnsi"/>
          <w:sz w:val="24"/>
          <w:szCs w:val="24"/>
        </w:rPr>
        <w:t>a</w:t>
      </w:r>
      <w:r w:rsidR="008B4EB9" w:rsidRPr="00600285">
        <w:rPr>
          <w:rFonts w:asciiTheme="minorHAnsi" w:hAnsiTheme="minorHAnsi" w:cstheme="minorHAnsi"/>
          <w:sz w:val="24"/>
          <w:szCs w:val="24"/>
        </w:rPr>
        <w:t>ctions</w:t>
      </w:r>
      <w:r w:rsidRPr="00600285">
        <w:rPr>
          <w:rFonts w:asciiTheme="minorHAnsi" w:hAnsiTheme="minorHAnsi" w:cstheme="minorHAnsi"/>
          <w:sz w:val="24"/>
          <w:szCs w:val="24"/>
        </w:rPr>
        <w:t xml:space="preserve"> to reduce major GHG sources within municipalities.</w:t>
      </w:r>
      <w:r>
        <w:rPr>
          <w:rFonts w:asciiTheme="minorHAnsi" w:hAnsiTheme="minorHAnsi" w:cstheme="minorHAnsi"/>
          <w:sz w:val="24"/>
          <w:szCs w:val="24"/>
        </w:rPr>
        <w:t xml:space="preserve">  Sustainable Jersey is currently providing yearly detailed GHG data for each participating NJ municipality.</w:t>
      </w:r>
      <w:r w:rsidRPr="00600285">
        <w:rPr>
          <w:rFonts w:asciiTheme="minorHAnsi" w:hAnsiTheme="minorHAnsi" w:cstheme="minorHAnsi"/>
          <w:sz w:val="24"/>
          <w:szCs w:val="24"/>
        </w:rPr>
        <w:t xml:space="preserve"> </w:t>
      </w:r>
      <w:r w:rsidR="008B4EB9">
        <w:rPr>
          <w:rFonts w:asciiTheme="minorHAnsi" w:hAnsiTheme="minorHAnsi" w:cstheme="minorHAnsi"/>
          <w:sz w:val="24"/>
          <w:szCs w:val="24"/>
        </w:rPr>
        <w:t xml:space="preserve"> </w:t>
      </w:r>
      <w:r w:rsidRPr="00600285">
        <w:rPr>
          <w:rFonts w:cstheme="minorHAnsi"/>
          <w:sz w:val="24"/>
          <w:szCs w:val="24"/>
        </w:rPr>
        <w:t xml:space="preserve">To support the municipalities and their Green Teams in creating </w:t>
      </w:r>
      <w:r w:rsidRPr="00600285">
        <w:rPr>
          <w:rFonts w:eastAsia="Calibri" w:cstheme="minorHAnsi"/>
          <w:sz w:val="24"/>
          <w:szCs w:val="24"/>
        </w:rPr>
        <w:t>the 10-year energy and emissions reduction plans</w:t>
      </w:r>
      <w:r w:rsidRPr="00600285">
        <w:rPr>
          <w:rFonts w:cstheme="minorHAnsi"/>
          <w:sz w:val="24"/>
          <w:szCs w:val="24"/>
        </w:rPr>
        <w:t xml:space="preserve"> and reaching their goals, we recommend that the state work with Sustainable Jersey to establish and fund a clean energy resource center </w:t>
      </w:r>
      <w:r w:rsidR="00861C7B">
        <w:rPr>
          <w:rFonts w:eastAsia="Calibri" w:cstheme="minorHAnsi"/>
          <w:sz w:val="24"/>
          <w:szCs w:val="24"/>
        </w:rPr>
        <w:t>to</w:t>
      </w:r>
      <w:r w:rsidRPr="00600285">
        <w:rPr>
          <w:rFonts w:cstheme="minorHAnsi"/>
          <w:sz w:val="24"/>
          <w:szCs w:val="24"/>
        </w:rPr>
        <w:t xml:space="preserve"> provide expertise, guidance, technical support, statistics, and model plans </w:t>
      </w:r>
      <w:r w:rsidR="00FF31A8">
        <w:rPr>
          <w:rFonts w:cstheme="minorHAnsi"/>
          <w:sz w:val="24"/>
          <w:szCs w:val="24"/>
        </w:rPr>
        <w:t>for</w:t>
      </w:r>
      <w:r w:rsidR="00FF31A8" w:rsidRPr="00600285">
        <w:rPr>
          <w:rFonts w:cstheme="minorHAnsi"/>
          <w:sz w:val="24"/>
          <w:szCs w:val="24"/>
        </w:rPr>
        <w:t xml:space="preserve"> </w:t>
      </w:r>
      <w:r w:rsidRPr="00600285">
        <w:rPr>
          <w:rFonts w:cstheme="minorHAnsi"/>
          <w:sz w:val="24"/>
          <w:szCs w:val="24"/>
        </w:rPr>
        <w:t xml:space="preserve">each municipality, and to review, provide feedback on, and approve the energy and emissions reduction plan of each municipality.  </w:t>
      </w:r>
      <w:r w:rsidRPr="00600285">
        <w:rPr>
          <w:rFonts w:eastAsia="Calibri" w:cstheme="minorHAnsi"/>
          <w:sz w:val="24"/>
          <w:szCs w:val="24"/>
        </w:rPr>
        <w:t>M</w:t>
      </w:r>
      <w:r w:rsidRPr="00600285">
        <w:rPr>
          <w:rFonts w:cstheme="minorHAnsi"/>
          <w:sz w:val="24"/>
          <w:szCs w:val="24"/>
        </w:rPr>
        <w:t xml:space="preserve">unicipalities should </w:t>
      </w:r>
      <w:r>
        <w:rPr>
          <w:rFonts w:cstheme="minorHAnsi"/>
          <w:sz w:val="24"/>
          <w:szCs w:val="24"/>
        </w:rPr>
        <w:t xml:space="preserve">also </w:t>
      </w:r>
      <w:r w:rsidRPr="00600285">
        <w:rPr>
          <w:rFonts w:cstheme="minorHAnsi"/>
          <w:sz w:val="24"/>
          <w:szCs w:val="24"/>
        </w:rPr>
        <w:t>be encouraged to join, share idea</w:t>
      </w:r>
      <w:r w:rsidR="00E6326D">
        <w:rPr>
          <w:rFonts w:cstheme="minorHAnsi"/>
          <w:sz w:val="24"/>
          <w:szCs w:val="24"/>
        </w:rPr>
        <w:t>s</w:t>
      </w:r>
      <w:r w:rsidRPr="00600285">
        <w:rPr>
          <w:rFonts w:cstheme="minorHAnsi"/>
          <w:sz w:val="24"/>
          <w:szCs w:val="24"/>
        </w:rPr>
        <w:t xml:space="preserve"> and participate in multi-city initiatives such as the “America Is All In” movement</w:t>
      </w:r>
      <w:hyperlink r:id="rId8" w:history="1">
        <w:r w:rsidRPr="00600285">
          <w:rPr>
            <w:rFonts w:asciiTheme="minorHAnsi" w:hAnsiTheme="minorHAnsi" w:cstheme="minorHAnsi"/>
            <w:sz w:val="24"/>
            <w:szCs w:val="24"/>
          </w:rPr>
          <w:t xml:space="preserve"> </w:t>
        </w:r>
      </w:hyperlink>
      <w:r w:rsidRPr="00600285">
        <w:rPr>
          <w:rFonts w:asciiTheme="minorHAnsi" w:hAnsiTheme="minorHAnsi" w:cstheme="minorHAnsi"/>
          <w:color w:val="000000" w:themeColor="text1"/>
          <w:vertAlign w:val="superscript"/>
        </w:rPr>
        <w:footnoteReference w:id="3"/>
      </w:r>
      <w:r w:rsidRPr="00600285">
        <w:rPr>
          <w:rFonts w:cstheme="minorHAnsi"/>
          <w:sz w:val="24"/>
          <w:szCs w:val="24"/>
        </w:rPr>
        <w:t xml:space="preserve"> </w:t>
      </w:r>
      <w:r w:rsidRPr="00600285">
        <w:rPr>
          <w:rFonts w:asciiTheme="minorHAnsi" w:hAnsiTheme="minorHAnsi" w:cstheme="minorHAnsi"/>
          <w:color w:val="000000" w:themeColor="text1"/>
        </w:rPr>
        <w:t xml:space="preserve"> </w:t>
      </w:r>
      <w:r w:rsidRPr="00600285">
        <w:rPr>
          <w:rFonts w:cstheme="minorHAnsi"/>
          <w:sz w:val="24"/>
          <w:szCs w:val="24"/>
        </w:rPr>
        <w:t xml:space="preserve">or “Race to Zero” </w:t>
      </w:r>
      <w:r w:rsidRPr="00600285">
        <w:rPr>
          <w:rFonts w:cstheme="minorHAnsi"/>
          <w:sz w:val="24"/>
          <w:szCs w:val="24"/>
          <w:vertAlign w:val="superscript"/>
        </w:rPr>
        <w:footnoteReference w:id="4"/>
      </w:r>
      <w:r w:rsidRPr="00600285">
        <w:rPr>
          <w:rFonts w:cstheme="minorHAnsi"/>
          <w:sz w:val="24"/>
          <w:szCs w:val="24"/>
        </w:rPr>
        <w:t xml:space="preserve"> </w:t>
      </w:r>
      <w:r>
        <w:rPr>
          <w:rFonts w:cstheme="minorHAnsi"/>
          <w:sz w:val="24"/>
          <w:szCs w:val="24"/>
        </w:rPr>
        <w:t xml:space="preserve">.  </w:t>
      </w:r>
    </w:p>
    <w:p w14:paraId="04BE9FBB" w14:textId="17BE3187" w:rsidR="00F178A6" w:rsidRDefault="00F178A6" w:rsidP="003E59D2">
      <w:pPr>
        <w:suppressAutoHyphens/>
        <w:ind w:firstLine="720"/>
        <w:rPr>
          <w:rFonts w:cstheme="minorHAnsi"/>
          <w:sz w:val="24"/>
          <w:szCs w:val="24"/>
        </w:rPr>
      </w:pPr>
      <w:r w:rsidRPr="00600285">
        <w:rPr>
          <w:rFonts w:cstheme="minorHAnsi"/>
          <w:sz w:val="24"/>
          <w:szCs w:val="24"/>
        </w:rPr>
        <w:t xml:space="preserve">Annually, each municipality </w:t>
      </w:r>
      <w:r w:rsidR="001E0642" w:rsidRPr="00600285">
        <w:rPr>
          <w:rFonts w:eastAsia="Calibri" w:cstheme="minorHAnsi"/>
          <w:sz w:val="24"/>
          <w:szCs w:val="24"/>
        </w:rPr>
        <w:t>w</w:t>
      </w:r>
      <w:r w:rsidR="001E0642">
        <w:rPr>
          <w:rFonts w:eastAsia="Calibri" w:cstheme="minorHAnsi"/>
          <w:sz w:val="24"/>
          <w:szCs w:val="24"/>
        </w:rPr>
        <w:t>ill</w:t>
      </w:r>
      <w:r w:rsidR="001E0642" w:rsidRPr="00600285">
        <w:rPr>
          <w:rFonts w:eastAsia="Calibri" w:cstheme="minorHAnsi"/>
          <w:sz w:val="24"/>
          <w:szCs w:val="24"/>
        </w:rPr>
        <w:t xml:space="preserve"> </w:t>
      </w:r>
      <w:r w:rsidRPr="00600285">
        <w:rPr>
          <w:rFonts w:cstheme="minorHAnsi"/>
          <w:sz w:val="24"/>
          <w:szCs w:val="24"/>
        </w:rPr>
        <w:t xml:space="preserve">report its progress to Sustainable Jersey and update its plan, which NJ would review.  New Jersey </w:t>
      </w:r>
      <w:r w:rsidRPr="00600285">
        <w:rPr>
          <w:rFonts w:eastAsia="Calibri" w:cstheme="minorHAnsi"/>
          <w:sz w:val="24"/>
          <w:szCs w:val="24"/>
        </w:rPr>
        <w:t xml:space="preserve">would </w:t>
      </w:r>
      <w:r w:rsidRPr="00600285">
        <w:rPr>
          <w:rFonts w:cstheme="minorHAnsi"/>
          <w:sz w:val="24"/>
          <w:szCs w:val="24"/>
        </w:rPr>
        <w:t>publish an overall report on progress as well as maintain a publicly available website containing all the municipal plans and reduction reports for every year.</w:t>
      </w:r>
    </w:p>
    <w:p w14:paraId="19881CFC" w14:textId="1FF25333" w:rsidR="00F178A6" w:rsidRPr="00E2449E" w:rsidRDefault="00F178A6" w:rsidP="003E59D2">
      <w:pPr>
        <w:suppressAutoHyphens/>
        <w:ind w:firstLine="720"/>
        <w:rPr>
          <w:rFonts w:asciiTheme="minorHAnsi" w:hAnsiTheme="minorHAnsi" w:cstheme="minorHAnsi"/>
          <w:sz w:val="24"/>
          <w:szCs w:val="24"/>
        </w:rPr>
      </w:pPr>
      <w:r>
        <w:rPr>
          <w:rFonts w:asciiTheme="minorHAnsi" w:hAnsiTheme="minorHAnsi" w:cstheme="minorHAnsi"/>
          <w:sz w:val="24"/>
          <w:szCs w:val="24"/>
        </w:rPr>
        <w:t xml:space="preserve">See </w:t>
      </w:r>
      <w:r w:rsidRPr="0035517C">
        <w:rPr>
          <w:rFonts w:asciiTheme="minorHAnsi" w:hAnsiTheme="minorHAnsi" w:cstheme="minorHAnsi"/>
          <w:b/>
          <w:bCs/>
          <w:sz w:val="24"/>
          <w:szCs w:val="24"/>
        </w:rPr>
        <w:t>Attachment 2</w:t>
      </w:r>
      <w:r>
        <w:rPr>
          <w:rFonts w:asciiTheme="minorHAnsi" w:hAnsiTheme="minorHAnsi" w:cstheme="minorHAnsi"/>
          <w:sz w:val="24"/>
          <w:szCs w:val="24"/>
        </w:rPr>
        <w:t xml:space="preserve"> “Example NJ Education, Incentive, and Publicity Campaigns for NJ Consumers </w:t>
      </w:r>
      <w:r w:rsidR="00E6326D">
        <w:rPr>
          <w:rFonts w:asciiTheme="minorHAnsi" w:hAnsiTheme="minorHAnsi" w:cstheme="minorHAnsi"/>
          <w:sz w:val="24"/>
          <w:szCs w:val="24"/>
        </w:rPr>
        <w:t>T</w:t>
      </w:r>
      <w:r>
        <w:rPr>
          <w:rFonts w:asciiTheme="minorHAnsi" w:hAnsiTheme="minorHAnsi" w:cstheme="minorHAnsi"/>
          <w:sz w:val="24"/>
          <w:szCs w:val="24"/>
        </w:rPr>
        <w:t xml:space="preserve">o </w:t>
      </w:r>
      <w:r w:rsidR="00E6326D">
        <w:rPr>
          <w:rFonts w:asciiTheme="minorHAnsi" w:hAnsiTheme="minorHAnsi" w:cstheme="minorHAnsi"/>
          <w:sz w:val="24"/>
          <w:szCs w:val="24"/>
        </w:rPr>
        <w:t>A</w:t>
      </w:r>
      <w:r>
        <w:rPr>
          <w:rFonts w:asciiTheme="minorHAnsi" w:hAnsiTheme="minorHAnsi" w:cstheme="minorHAnsi"/>
          <w:sz w:val="24"/>
          <w:szCs w:val="24"/>
        </w:rPr>
        <w:t>chieve GHG Reduction Measures”.  NJ can choose among these and many other campaigns to aid residents and businesses to meet their GHG reduction plans.</w:t>
      </w:r>
    </w:p>
    <w:p w14:paraId="4F3325CC" w14:textId="63846BFA" w:rsidR="00F178A6" w:rsidRDefault="00F178A6">
      <w:pPr>
        <w:rPr>
          <w:rFonts w:asciiTheme="minorHAnsi" w:hAnsiTheme="minorHAnsi" w:cstheme="minorHAnsi"/>
          <w:sz w:val="24"/>
          <w:szCs w:val="24"/>
        </w:rPr>
      </w:pPr>
      <w:r>
        <w:rPr>
          <w:rFonts w:asciiTheme="minorHAnsi" w:hAnsiTheme="minorHAnsi" w:cstheme="minorHAnsi"/>
          <w:sz w:val="24"/>
          <w:szCs w:val="24"/>
        </w:rPr>
        <w:br w:type="page"/>
      </w:r>
    </w:p>
    <w:p w14:paraId="6A2F4097" w14:textId="77777777" w:rsidR="00F178A6" w:rsidRPr="00550795" w:rsidRDefault="00F178A6" w:rsidP="004E0F90">
      <w:pPr>
        <w:suppressAutoHyphens/>
        <w:contextualSpacing/>
        <w:rPr>
          <w:rFonts w:asciiTheme="minorHAnsi" w:hAnsiTheme="minorHAnsi" w:cstheme="minorHAnsi"/>
          <w:sz w:val="24"/>
          <w:szCs w:val="24"/>
        </w:rPr>
      </w:pPr>
    </w:p>
    <w:p w14:paraId="58760CD4" w14:textId="7341B395" w:rsidR="00F178A6" w:rsidRPr="0002600D" w:rsidRDefault="00F178A6" w:rsidP="00E2449E">
      <w:pPr>
        <w:suppressAutoHyphens/>
        <w:rPr>
          <w:rFonts w:cstheme="minorHAnsi"/>
          <w:b/>
          <w:bCs/>
          <w:sz w:val="24"/>
          <w:szCs w:val="24"/>
        </w:rPr>
      </w:pPr>
      <w:r w:rsidRPr="00E2449E">
        <w:rPr>
          <w:rFonts w:cstheme="minorHAnsi"/>
          <w:b/>
          <w:bCs/>
          <w:sz w:val="24"/>
          <w:szCs w:val="24"/>
        </w:rPr>
        <w:t xml:space="preserve">Recommendation </w:t>
      </w:r>
      <w:r>
        <w:rPr>
          <w:rFonts w:cstheme="minorHAnsi"/>
          <w:b/>
          <w:bCs/>
          <w:sz w:val="24"/>
          <w:szCs w:val="24"/>
        </w:rPr>
        <w:t>3</w:t>
      </w:r>
      <w:r w:rsidRPr="00E2449E">
        <w:rPr>
          <w:rFonts w:cstheme="minorHAnsi"/>
          <w:b/>
          <w:bCs/>
          <w:sz w:val="24"/>
          <w:szCs w:val="24"/>
        </w:rPr>
        <w:t xml:space="preserve">:  Take rapid steps to achieve 100% clean </w:t>
      </w:r>
      <w:r w:rsidRPr="0002600D">
        <w:rPr>
          <w:rFonts w:cstheme="minorHAnsi"/>
          <w:b/>
          <w:bCs/>
          <w:sz w:val="24"/>
          <w:szCs w:val="24"/>
        </w:rPr>
        <w:t>electric</w:t>
      </w:r>
      <w:r>
        <w:rPr>
          <w:rFonts w:cstheme="minorHAnsi"/>
          <w:b/>
          <w:bCs/>
          <w:sz w:val="24"/>
          <w:szCs w:val="24"/>
        </w:rPr>
        <w:t xml:space="preserve">ity </w:t>
      </w:r>
      <w:r w:rsidRPr="00E2449E">
        <w:rPr>
          <w:rFonts w:cstheme="minorHAnsi"/>
          <w:b/>
          <w:bCs/>
          <w:sz w:val="24"/>
          <w:szCs w:val="24"/>
        </w:rPr>
        <w:t>by 2035</w:t>
      </w:r>
      <w:r w:rsidR="002D2F5A">
        <w:rPr>
          <w:rFonts w:cstheme="minorHAnsi"/>
          <w:b/>
          <w:bCs/>
          <w:sz w:val="24"/>
          <w:szCs w:val="24"/>
        </w:rPr>
        <w:t xml:space="preserve"> </w:t>
      </w:r>
      <w:r w:rsidR="002D2F5A" w:rsidRPr="002D2F5A">
        <w:rPr>
          <w:rFonts w:ascii="MercurySSm-Book-Pro Web;serif" w:hAnsi="MercurySSm-Book-Pro Web;serif" w:cstheme="minorHAnsi"/>
          <w:color w:val="0A2458"/>
          <w:sz w:val="19"/>
          <w:szCs w:val="24"/>
          <w:vertAlign w:val="superscript"/>
        </w:rPr>
        <w:t xml:space="preserve"> </w:t>
      </w:r>
      <w:r w:rsidR="002D2F5A" w:rsidRPr="00E2449E">
        <w:rPr>
          <w:rFonts w:ascii="MercurySSm-Book-Pro Web;serif" w:hAnsi="MercurySSm-Book-Pro Web;serif" w:cstheme="minorHAnsi"/>
          <w:color w:val="0A2458"/>
          <w:sz w:val="19"/>
          <w:szCs w:val="24"/>
          <w:vertAlign w:val="superscript"/>
        </w:rPr>
        <w:footnoteReference w:id="5"/>
      </w:r>
      <w:r w:rsidR="002D2F5A" w:rsidRPr="00E2449E">
        <w:rPr>
          <w:rFonts w:ascii="MercurySSm-Book-Pro Web;serif" w:hAnsi="MercurySSm-Book-Pro Web;serif" w:cstheme="minorHAnsi"/>
          <w:color w:val="0A2458"/>
          <w:sz w:val="19"/>
          <w:szCs w:val="24"/>
        </w:rPr>
        <w:t>.</w:t>
      </w:r>
    </w:p>
    <w:p w14:paraId="1C0DF737" w14:textId="66994CB1" w:rsidR="00F178A6" w:rsidRDefault="00F178A6" w:rsidP="0035517C">
      <w:pPr>
        <w:ind w:firstLine="720"/>
        <w:rPr>
          <w:rFonts w:cstheme="minorHAnsi"/>
          <w:sz w:val="24"/>
          <w:szCs w:val="24"/>
        </w:rPr>
      </w:pPr>
      <w:r w:rsidRPr="00E2449E">
        <w:rPr>
          <w:rFonts w:cstheme="minorHAnsi"/>
          <w:sz w:val="24"/>
          <w:szCs w:val="24"/>
        </w:rPr>
        <w:t>Achieving 100% clean electric</w:t>
      </w:r>
      <w:r>
        <w:rPr>
          <w:rFonts w:cstheme="minorHAnsi"/>
          <w:sz w:val="24"/>
          <w:szCs w:val="24"/>
        </w:rPr>
        <w:t>ity</w:t>
      </w:r>
      <w:r w:rsidRPr="00E2449E">
        <w:rPr>
          <w:rFonts w:cstheme="minorHAnsi"/>
          <w:sz w:val="24"/>
          <w:szCs w:val="24"/>
        </w:rPr>
        <w:t xml:space="preserve"> is necessary </w:t>
      </w:r>
      <w:r w:rsidR="008A7518">
        <w:rPr>
          <w:rFonts w:cstheme="minorHAnsi"/>
          <w:sz w:val="24"/>
          <w:szCs w:val="24"/>
        </w:rPr>
        <w:t>for creating</w:t>
      </w:r>
      <w:r w:rsidRPr="00E2449E">
        <w:rPr>
          <w:rFonts w:cstheme="minorHAnsi"/>
          <w:sz w:val="24"/>
          <w:szCs w:val="24"/>
        </w:rPr>
        <w:t xml:space="preserve"> a carbon free future for our world, our children, and our grandchildren</w:t>
      </w:r>
      <w:r w:rsidR="008A7518">
        <w:rPr>
          <w:rFonts w:cstheme="minorHAnsi"/>
          <w:sz w:val="24"/>
          <w:szCs w:val="24"/>
        </w:rPr>
        <w:t>.</w:t>
      </w:r>
      <w:r w:rsidR="008A7518" w:rsidRPr="00E2449E">
        <w:rPr>
          <w:rFonts w:cstheme="minorHAnsi"/>
          <w:sz w:val="24"/>
          <w:szCs w:val="24"/>
        </w:rPr>
        <w:t xml:space="preserve"> </w:t>
      </w:r>
      <w:r w:rsidR="008A7518">
        <w:rPr>
          <w:rFonts w:cstheme="minorHAnsi"/>
          <w:sz w:val="24"/>
          <w:szCs w:val="24"/>
        </w:rPr>
        <w:t>We must</w:t>
      </w:r>
      <w:r w:rsidRPr="00E2449E">
        <w:rPr>
          <w:rFonts w:cstheme="minorHAnsi"/>
          <w:sz w:val="24"/>
          <w:szCs w:val="24"/>
        </w:rPr>
        <w:t xml:space="preserve"> act now to stop the worst effects of global warming.</w:t>
      </w:r>
      <w:r>
        <w:rPr>
          <w:rFonts w:cstheme="minorHAnsi"/>
          <w:sz w:val="24"/>
          <w:szCs w:val="24"/>
        </w:rPr>
        <w:t xml:space="preserve">  </w:t>
      </w:r>
    </w:p>
    <w:p w14:paraId="108757E9" w14:textId="6907E024" w:rsidR="00F178A6" w:rsidRDefault="00F178A6" w:rsidP="00E51336">
      <w:pPr>
        <w:rPr>
          <w:rFonts w:cstheme="minorHAnsi"/>
          <w:sz w:val="24"/>
          <w:szCs w:val="24"/>
        </w:rPr>
      </w:pPr>
      <w:r>
        <w:rPr>
          <w:rFonts w:asciiTheme="minorHAnsi" w:hAnsiTheme="minorHAnsi" w:cstheme="minorHAnsi"/>
          <w:sz w:val="24"/>
          <w:szCs w:val="24"/>
        </w:rPr>
        <w:t>In June, 2021, the NJ BPU staff issued “Alternative Resource Adequacy Structures for New Jersey”</w:t>
      </w:r>
      <w:r>
        <w:rPr>
          <w:rStyle w:val="FootnoteReference"/>
          <w:rFonts w:asciiTheme="minorHAnsi" w:hAnsiTheme="minorHAnsi" w:cstheme="minorHAnsi"/>
          <w:sz w:val="24"/>
          <w:szCs w:val="24"/>
        </w:rPr>
        <w:footnoteReference w:id="6"/>
      </w:r>
      <w:r>
        <w:rPr>
          <w:rFonts w:asciiTheme="minorHAnsi" w:hAnsiTheme="minorHAnsi" w:cstheme="minorHAnsi"/>
          <w:sz w:val="24"/>
          <w:szCs w:val="24"/>
        </w:rPr>
        <w:t xml:space="preserve"> .  NJ BPU staff reported that policies can be put in place to reach 92% Clean Energy by 2030 </w:t>
      </w:r>
      <w:r w:rsidR="00590EE4">
        <w:rPr>
          <w:rFonts w:asciiTheme="minorHAnsi" w:hAnsiTheme="minorHAnsi" w:cstheme="minorHAnsi"/>
          <w:sz w:val="24"/>
          <w:szCs w:val="24"/>
        </w:rPr>
        <w:t xml:space="preserve">as </w:t>
      </w:r>
      <w:r>
        <w:rPr>
          <w:rFonts w:asciiTheme="minorHAnsi" w:hAnsiTheme="minorHAnsi" w:cstheme="minorHAnsi"/>
          <w:sz w:val="24"/>
          <w:szCs w:val="24"/>
        </w:rPr>
        <w:t xml:space="preserve">shown </w:t>
      </w:r>
      <w:r w:rsidR="00590EE4">
        <w:rPr>
          <w:rFonts w:asciiTheme="minorHAnsi" w:hAnsiTheme="minorHAnsi" w:cstheme="minorHAnsi"/>
          <w:sz w:val="24"/>
          <w:szCs w:val="24"/>
        </w:rPr>
        <w:t xml:space="preserve">by </w:t>
      </w:r>
      <w:r>
        <w:rPr>
          <w:rFonts w:asciiTheme="minorHAnsi" w:hAnsiTheme="minorHAnsi" w:cstheme="minorHAnsi"/>
          <w:sz w:val="24"/>
          <w:szCs w:val="24"/>
        </w:rPr>
        <w:t xml:space="preserve">Figure 15, page 49.  Hence, 100% Clean Energy by 2035 </w:t>
      </w:r>
      <w:r w:rsidR="002D2F5A">
        <w:rPr>
          <w:rFonts w:asciiTheme="minorHAnsi" w:hAnsiTheme="minorHAnsi" w:cstheme="minorHAnsi"/>
          <w:sz w:val="24"/>
          <w:szCs w:val="24"/>
        </w:rPr>
        <w:t>ought to be</w:t>
      </w:r>
      <w:r>
        <w:rPr>
          <w:rFonts w:asciiTheme="minorHAnsi" w:hAnsiTheme="minorHAnsi" w:cstheme="minorHAnsi"/>
          <w:sz w:val="24"/>
          <w:szCs w:val="24"/>
        </w:rPr>
        <w:t xml:space="preserve"> achievable</w:t>
      </w:r>
      <w:r w:rsidR="00E51336">
        <w:rPr>
          <w:rFonts w:asciiTheme="minorHAnsi" w:hAnsiTheme="minorHAnsi" w:cstheme="minorHAnsi"/>
          <w:sz w:val="24"/>
          <w:szCs w:val="24"/>
        </w:rPr>
        <w:t xml:space="preserve"> </w:t>
      </w:r>
      <w:r w:rsidR="0078104E">
        <w:rPr>
          <w:rFonts w:asciiTheme="minorHAnsi" w:hAnsiTheme="minorHAnsi" w:cstheme="minorHAnsi"/>
          <w:sz w:val="24"/>
          <w:szCs w:val="24"/>
        </w:rPr>
        <w:t>if</w:t>
      </w:r>
      <w:r>
        <w:rPr>
          <w:rFonts w:asciiTheme="minorHAnsi" w:hAnsiTheme="minorHAnsi" w:cstheme="minorHAnsi"/>
          <w:sz w:val="24"/>
          <w:szCs w:val="24"/>
        </w:rPr>
        <w:t xml:space="preserve"> the right policies</w:t>
      </w:r>
      <w:r w:rsidR="0078104E">
        <w:rPr>
          <w:rFonts w:asciiTheme="minorHAnsi" w:hAnsiTheme="minorHAnsi" w:cstheme="minorHAnsi"/>
          <w:sz w:val="24"/>
          <w:szCs w:val="24"/>
        </w:rPr>
        <w:t xml:space="preserve"> are put</w:t>
      </w:r>
      <w:r w:rsidR="0016522F">
        <w:rPr>
          <w:rFonts w:asciiTheme="minorHAnsi" w:hAnsiTheme="minorHAnsi" w:cstheme="minorHAnsi"/>
          <w:sz w:val="24"/>
          <w:szCs w:val="24"/>
        </w:rPr>
        <w:t xml:space="preserve"> </w:t>
      </w:r>
      <w:r w:rsidR="0078104E">
        <w:rPr>
          <w:rFonts w:asciiTheme="minorHAnsi" w:hAnsiTheme="minorHAnsi" w:cstheme="minorHAnsi"/>
          <w:sz w:val="24"/>
          <w:szCs w:val="24"/>
        </w:rPr>
        <w:t>in place</w:t>
      </w:r>
      <w:r>
        <w:rPr>
          <w:rFonts w:asciiTheme="minorHAnsi" w:hAnsiTheme="minorHAnsi" w:cstheme="minorHAnsi"/>
          <w:sz w:val="24"/>
          <w:szCs w:val="24"/>
        </w:rPr>
        <w:t>.</w:t>
      </w:r>
      <w:r>
        <w:rPr>
          <w:rFonts w:ascii="Times New Roman" w:eastAsia="Calibri" w:hAnsi="Times New Roman" w:cs="Times New Roman"/>
          <w:sz w:val="24"/>
          <w:szCs w:val="24"/>
        </w:rPr>
        <w:t xml:space="preserve"> </w:t>
      </w:r>
      <w:r>
        <w:rPr>
          <w:rFonts w:cstheme="minorHAnsi"/>
          <w:sz w:val="24"/>
          <w:szCs w:val="24"/>
        </w:rPr>
        <w:t>S</w:t>
      </w:r>
      <w:r w:rsidRPr="00E2449E">
        <w:rPr>
          <w:rFonts w:cstheme="minorHAnsi"/>
          <w:sz w:val="24"/>
          <w:szCs w:val="24"/>
        </w:rPr>
        <w:t>teps and funding are needed to ensure adequate electric grid capacity, resiliency, and reliability for the increased renewable electric demand as well as anticipated climate change weather impacts and sea level rise.</w:t>
      </w:r>
    </w:p>
    <w:p w14:paraId="3B57C095" w14:textId="77777777" w:rsidR="00F178A6" w:rsidRDefault="00F178A6" w:rsidP="006F58CB">
      <w:pPr>
        <w:suppressAutoHyphens/>
        <w:rPr>
          <w:rFonts w:cstheme="minorHAnsi"/>
          <w:b/>
          <w:bCs/>
          <w:sz w:val="24"/>
          <w:szCs w:val="24"/>
        </w:rPr>
      </w:pPr>
    </w:p>
    <w:p w14:paraId="6D9B0965" w14:textId="2E6E9EC6" w:rsidR="00F178A6" w:rsidRPr="00E2449E" w:rsidRDefault="00F178A6" w:rsidP="0035517C">
      <w:pPr>
        <w:suppressAutoHyphens/>
        <w:ind w:firstLine="720"/>
        <w:rPr>
          <w:rFonts w:asciiTheme="minorHAnsi" w:hAnsiTheme="minorHAnsi" w:cstheme="minorHAnsi"/>
          <w:sz w:val="24"/>
          <w:szCs w:val="24"/>
        </w:rPr>
      </w:pPr>
      <w:r w:rsidRPr="00E2449E">
        <w:rPr>
          <w:rFonts w:eastAsia="Calibri" w:cstheme="minorHAnsi"/>
          <w:color w:val="000000"/>
          <w:sz w:val="24"/>
          <w:szCs w:val="24"/>
        </w:rPr>
        <w:t>Thank you in advance for considering our recommendations</w:t>
      </w:r>
      <w:r>
        <w:rPr>
          <w:rFonts w:eastAsia="Calibri" w:cstheme="minorHAnsi"/>
          <w:color w:val="000000"/>
          <w:sz w:val="24"/>
          <w:szCs w:val="24"/>
        </w:rPr>
        <w:t>.  W</w:t>
      </w:r>
      <w:r w:rsidRPr="00E2449E">
        <w:rPr>
          <w:rFonts w:eastAsia="Calibri" w:cstheme="minorHAnsi"/>
          <w:color w:val="000000"/>
          <w:sz w:val="24"/>
          <w:szCs w:val="24"/>
        </w:rPr>
        <w:t xml:space="preserve">e </w:t>
      </w:r>
      <w:r w:rsidR="009E077B">
        <w:rPr>
          <w:rFonts w:eastAsia="Calibri" w:cstheme="minorHAnsi"/>
          <w:color w:val="000000"/>
          <w:sz w:val="24"/>
          <w:szCs w:val="24"/>
        </w:rPr>
        <w:t xml:space="preserve">look forward </w:t>
      </w:r>
      <w:r w:rsidR="00E51336">
        <w:rPr>
          <w:rFonts w:eastAsia="Calibri" w:cstheme="minorHAnsi"/>
          <w:color w:val="000000"/>
          <w:sz w:val="24"/>
          <w:szCs w:val="24"/>
        </w:rPr>
        <w:t>t</w:t>
      </w:r>
      <w:r w:rsidR="009E077B">
        <w:rPr>
          <w:rFonts w:eastAsia="Calibri" w:cstheme="minorHAnsi"/>
          <w:color w:val="000000"/>
          <w:sz w:val="24"/>
          <w:szCs w:val="24"/>
        </w:rPr>
        <w:t>o you</w:t>
      </w:r>
      <w:r w:rsidR="00E51336">
        <w:rPr>
          <w:rFonts w:eastAsia="Calibri" w:cstheme="minorHAnsi"/>
          <w:color w:val="000000"/>
          <w:sz w:val="24"/>
          <w:szCs w:val="24"/>
        </w:rPr>
        <w:t>r</w:t>
      </w:r>
      <w:r w:rsidRPr="00E2449E">
        <w:rPr>
          <w:rFonts w:cstheme="minorHAnsi"/>
          <w:color w:val="000000"/>
          <w:sz w:val="24"/>
          <w:szCs w:val="24"/>
        </w:rPr>
        <w:t xml:space="preserve"> response</w:t>
      </w:r>
      <w:r w:rsidRPr="00E2449E">
        <w:rPr>
          <w:rFonts w:eastAsia="Calibri" w:cstheme="minorHAnsi"/>
          <w:color w:val="000000"/>
          <w:sz w:val="24"/>
          <w:szCs w:val="24"/>
        </w:rPr>
        <w:t>.</w:t>
      </w:r>
      <w:r>
        <w:rPr>
          <w:rFonts w:eastAsia="Calibri" w:cstheme="minorHAnsi"/>
          <w:color w:val="000000"/>
          <w:sz w:val="24"/>
          <w:szCs w:val="24"/>
        </w:rPr>
        <w:t xml:space="preserve">  And we t</w:t>
      </w:r>
      <w:r w:rsidRPr="00E2449E">
        <w:rPr>
          <w:rFonts w:cstheme="minorHAnsi"/>
          <w:sz w:val="24"/>
          <w:szCs w:val="24"/>
        </w:rPr>
        <w:t>hank you for the leadership you continue to demonstrate in addressing climate change.  We also thank Hannah Thonet</w:t>
      </w:r>
      <w:r>
        <w:rPr>
          <w:rFonts w:cstheme="minorHAnsi"/>
          <w:sz w:val="24"/>
          <w:szCs w:val="24"/>
        </w:rPr>
        <w:t xml:space="preserve">, who solicited our input on </w:t>
      </w:r>
      <w:r w:rsidRPr="00D45B24">
        <w:rPr>
          <w:rFonts w:cstheme="minorHAnsi"/>
          <w:sz w:val="24"/>
          <w:szCs w:val="24"/>
        </w:rPr>
        <w:t>facilitat</w:t>
      </w:r>
      <w:r>
        <w:rPr>
          <w:rFonts w:cstheme="minorHAnsi"/>
          <w:sz w:val="24"/>
          <w:szCs w:val="24"/>
        </w:rPr>
        <w:t xml:space="preserve">ing </w:t>
      </w:r>
      <w:r w:rsidRPr="00D45B24">
        <w:rPr>
          <w:rFonts w:cstheme="minorHAnsi"/>
          <w:sz w:val="24"/>
          <w:szCs w:val="24"/>
        </w:rPr>
        <w:t>local action in municipalities</w:t>
      </w:r>
      <w:r w:rsidR="00E6326D">
        <w:rPr>
          <w:rFonts w:cstheme="minorHAnsi"/>
          <w:sz w:val="24"/>
          <w:szCs w:val="24"/>
        </w:rPr>
        <w:t>.</w:t>
      </w:r>
    </w:p>
    <w:p w14:paraId="5C74A91D" w14:textId="77777777" w:rsidR="00F178A6" w:rsidRPr="00550795" w:rsidRDefault="00F178A6" w:rsidP="003631D1">
      <w:pPr>
        <w:rPr>
          <w:rFonts w:asciiTheme="minorHAnsi" w:hAnsiTheme="minorHAnsi" w:cstheme="minorHAnsi"/>
          <w:sz w:val="24"/>
          <w:szCs w:val="24"/>
        </w:rPr>
      </w:pPr>
    </w:p>
    <w:p w14:paraId="1AE2F150" w14:textId="64CDE433" w:rsidR="00CC74AA" w:rsidRDefault="004C66D2" w:rsidP="003631D1">
      <w:pPr>
        <w:rPr>
          <w:rFonts w:asciiTheme="minorHAnsi" w:hAnsiTheme="minorHAnsi" w:cstheme="minorHAnsi"/>
          <w:sz w:val="24"/>
          <w:szCs w:val="24"/>
        </w:rPr>
      </w:pPr>
      <w:r>
        <w:rPr>
          <w:rFonts w:asciiTheme="minorHAnsi" w:hAnsiTheme="minorHAnsi" w:cstheme="minorHAnsi"/>
          <w:sz w:val="24"/>
          <w:szCs w:val="24"/>
        </w:rPr>
        <w:t>This letter is author</w:t>
      </w:r>
      <w:r w:rsidR="00CC74AA">
        <w:rPr>
          <w:rFonts w:asciiTheme="minorHAnsi" w:hAnsiTheme="minorHAnsi" w:cstheme="minorHAnsi"/>
          <w:sz w:val="24"/>
          <w:szCs w:val="24"/>
        </w:rPr>
        <w:t>ized</w:t>
      </w:r>
      <w:r>
        <w:rPr>
          <w:rFonts w:asciiTheme="minorHAnsi" w:hAnsiTheme="minorHAnsi" w:cstheme="minorHAnsi"/>
          <w:sz w:val="24"/>
          <w:szCs w:val="24"/>
        </w:rPr>
        <w:t xml:space="preserve"> by the </w:t>
      </w:r>
      <w:r w:rsidRPr="00550795">
        <w:rPr>
          <w:rFonts w:asciiTheme="minorHAnsi" w:hAnsiTheme="minorHAnsi" w:cstheme="minorHAnsi"/>
          <w:sz w:val="24"/>
          <w:szCs w:val="24"/>
        </w:rPr>
        <w:t>"50 x 30 Team</w:t>
      </w:r>
      <w:r>
        <w:rPr>
          <w:rFonts w:asciiTheme="minorHAnsi" w:hAnsiTheme="minorHAnsi" w:cstheme="minorHAnsi"/>
          <w:sz w:val="24"/>
          <w:szCs w:val="24"/>
        </w:rPr>
        <w:t>”  (50% GHG reduction by 20</w:t>
      </w:r>
      <w:r w:rsidR="00A725B6">
        <w:rPr>
          <w:rFonts w:asciiTheme="minorHAnsi" w:hAnsiTheme="minorHAnsi" w:cstheme="minorHAnsi"/>
          <w:sz w:val="24"/>
          <w:szCs w:val="24"/>
        </w:rPr>
        <w:t>3</w:t>
      </w:r>
      <w:r>
        <w:rPr>
          <w:rFonts w:asciiTheme="minorHAnsi" w:hAnsiTheme="minorHAnsi" w:cstheme="minorHAnsi"/>
          <w:sz w:val="24"/>
          <w:szCs w:val="24"/>
        </w:rPr>
        <w:t>0)</w:t>
      </w:r>
      <w:r w:rsidR="00E6326D">
        <w:rPr>
          <w:rFonts w:asciiTheme="minorHAnsi" w:hAnsiTheme="minorHAnsi" w:cstheme="minorHAnsi"/>
          <w:sz w:val="24"/>
          <w:szCs w:val="24"/>
        </w:rPr>
        <w:t>.</w:t>
      </w:r>
      <w:r w:rsidR="00CC74AA" w:rsidRPr="00CC74AA">
        <w:rPr>
          <w:rFonts w:asciiTheme="minorHAnsi" w:hAnsiTheme="minorHAnsi" w:cstheme="minorHAnsi"/>
          <w:sz w:val="24"/>
          <w:szCs w:val="24"/>
        </w:rPr>
        <w:t xml:space="preserve"> </w:t>
      </w:r>
    </w:p>
    <w:p w14:paraId="3AA00490" w14:textId="0758CCBE" w:rsidR="004C66D2" w:rsidRDefault="00CC74AA" w:rsidP="003631D1">
      <w:pPr>
        <w:rPr>
          <w:rFonts w:asciiTheme="minorHAnsi" w:hAnsiTheme="minorHAnsi" w:cstheme="minorHAnsi"/>
          <w:sz w:val="24"/>
          <w:szCs w:val="24"/>
        </w:rPr>
      </w:pPr>
      <w:r>
        <w:rPr>
          <w:rFonts w:asciiTheme="minorHAnsi" w:hAnsiTheme="minorHAnsi" w:cstheme="minorHAnsi"/>
          <w:sz w:val="24"/>
          <w:szCs w:val="24"/>
        </w:rPr>
        <w:t>Authors</w:t>
      </w:r>
      <w:r w:rsidR="00E54318">
        <w:rPr>
          <w:rFonts w:asciiTheme="minorHAnsi" w:hAnsiTheme="minorHAnsi" w:cstheme="minorHAnsi"/>
          <w:sz w:val="24"/>
          <w:szCs w:val="24"/>
        </w:rPr>
        <w:t xml:space="preserve"> of this letter</w:t>
      </w:r>
      <w:r>
        <w:rPr>
          <w:rFonts w:asciiTheme="minorHAnsi" w:hAnsiTheme="minorHAnsi" w:cstheme="minorHAnsi"/>
          <w:sz w:val="24"/>
          <w:szCs w:val="24"/>
        </w:rPr>
        <w:t xml:space="preserve"> include:</w:t>
      </w:r>
    </w:p>
    <w:p w14:paraId="3687E6C1" w14:textId="49669224" w:rsidR="004C66D2" w:rsidRDefault="004C66D2" w:rsidP="003631D1">
      <w:pPr>
        <w:rPr>
          <w:rFonts w:asciiTheme="minorHAnsi" w:hAnsiTheme="minorHAnsi" w:cstheme="minorHAnsi"/>
          <w:sz w:val="24"/>
          <w:szCs w:val="24"/>
        </w:rPr>
      </w:pPr>
    </w:p>
    <w:p w14:paraId="23A5EAB1" w14:textId="77777777" w:rsidR="00A725B6" w:rsidRDefault="00A725B6" w:rsidP="00A725B6">
      <w:pPr>
        <w:rPr>
          <w:rFonts w:asciiTheme="minorHAnsi" w:hAnsiTheme="minorHAnsi" w:cstheme="minorHAnsi"/>
          <w:sz w:val="24"/>
          <w:szCs w:val="24"/>
        </w:rPr>
      </w:pPr>
      <w:r>
        <w:rPr>
          <w:rFonts w:asciiTheme="minorHAnsi" w:hAnsiTheme="minorHAnsi" w:cstheme="minorHAnsi"/>
          <w:sz w:val="24"/>
          <w:szCs w:val="24"/>
        </w:rPr>
        <w:t>Lee Beaumont</w:t>
      </w:r>
    </w:p>
    <w:p w14:paraId="446298C0" w14:textId="77777777" w:rsidR="00A725B6" w:rsidRDefault="00A725B6" w:rsidP="00A725B6">
      <w:pPr>
        <w:rPr>
          <w:rFonts w:asciiTheme="minorHAnsi" w:hAnsiTheme="minorHAnsi" w:cstheme="minorHAnsi"/>
          <w:sz w:val="24"/>
          <w:szCs w:val="24"/>
        </w:rPr>
      </w:pPr>
      <w:r>
        <w:rPr>
          <w:rFonts w:asciiTheme="minorHAnsi" w:hAnsiTheme="minorHAnsi" w:cstheme="minorHAnsi"/>
          <w:sz w:val="24"/>
          <w:szCs w:val="24"/>
        </w:rPr>
        <w:t>Jeffrey Davis</w:t>
      </w:r>
    </w:p>
    <w:p w14:paraId="7EAA0601" w14:textId="15BB227F" w:rsidR="004C66D2" w:rsidRDefault="004C66D2" w:rsidP="003631D1">
      <w:pPr>
        <w:rPr>
          <w:rFonts w:asciiTheme="minorHAnsi" w:hAnsiTheme="minorHAnsi" w:cstheme="minorHAnsi"/>
          <w:sz w:val="24"/>
          <w:szCs w:val="24"/>
        </w:rPr>
      </w:pPr>
      <w:r>
        <w:rPr>
          <w:rFonts w:asciiTheme="minorHAnsi" w:hAnsiTheme="minorHAnsi" w:cstheme="minorHAnsi"/>
          <w:sz w:val="24"/>
          <w:szCs w:val="24"/>
        </w:rPr>
        <w:t>Bob Erickson</w:t>
      </w:r>
    </w:p>
    <w:p w14:paraId="119C2E17" w14:textId="77777777" w:rsidR="00A725B6" w:rsidRDefault="00A725B6" w:rsidP="00A725B6">
      <w:pPr>
        <w:rPr>
          <w:rFonts w:asciiTheme="minorHAnsi" w:hAnsiTheme="minorHAnsi" w:cstheme="minorHAnsi"/>
          <w:sz w:val="24"/>
          <w:szCs w:val="24"/>
        </w:rPr>
      </w:pPr>
      <w:r>
        <w:rPr>
          <w:rFonts w:asciiTheme="minorHAnsi" w:hAnsiTheme="minorHAnsi" w:cstheme="minorHAnsi"/>
          <w:sz w:val="24"/>
          <w:szCs w:val="24"/>
        </w:rPr>
        <w:t>Pat Miller</w:t>
      </w:r>
    </w:p>
    <w:p w14:paraId="2FA0D70A" w14:textId="77777777" w:rsidR="00A725B6" w:rsidRDefault="00A725B6" w:rsidP="00A725B6">
      <w:pPr>
        <w:rPr>
          <w:rFonts w:asciiTheme="minorHAnsi" w:hAnsiTheme="minorHAnsi" w:cstheme="minorHAnsi"/>
          <w:sz w:val="24"/>
          <w:szCs w:val="24"/>
        </w:rPr>
      </w:pPr>
      <w:r>
        <w:rPr>
          <w:rFonts w:asciiTheme="minorHAnsi" w:hAnsiTheme="minorHAnsi" w:cstheme="minorHAnsi"/>
          <w:sz w:val="24"/>
          <w:szCs w:val="24"/>
        </w:rPr>
        <w:t>Steve Miller</w:t>
      </w:r>
    </w:p>
    <w:p w14:paraId="72EEF9F1" w14:textId="48665454" w:rsidR="004C66D2" w:rsidRDefault="004C66D2" w:rsidP="003631D1">
      <w:pPr>
        <w:rPr>
          <w:rFonts w:asciiTheme="minorHAnsi" w:hAnsiTheme="minorHAnsi" w:cstheme="minorHAnsi"/>
          <w:sz w:val="24"/>
          <w:szCs w:val="24"/>
        </w:rPr>
      </w:pPr>
      <w:r>
        <w:rPr>
          <w:rFonts w:asciiTheme="minorHAnsi" w:hAnsiTheme="minorHAnsi" w:cstheme="minorHAnsi"/>
          <w:sz w:val="24"/>
          <w:szCs w:val="24"/>
        </w:rPr>
        <w:t>Dr. Carol Van Kirk</w:t>
      </w:r>
    </w:p>
    <w:p w14:paraId="18BDEF1D" w14:textId="77777777" w:rsidR="00A725B6" w:rsidRDefault="00A725B6" w:rsidP="003631D1">
      <w:pPr>
        <w:rPr>
          <w:rFonts w:asciiTheme="minorHAnsi" w:hAnsiTheme="minorHAnsi" w:cstheme="minorHAnsi"/>
          <w:sz w:val="24"/>
          <w:szCs w:val="24"/>
        </w:rPr>
      </w:pPr>
    </w:p>
    <w:p w14:paraId="365DC9A7" w14:textId="1FF074C2" w:rsidR="00F178A6" w:rsidRPr="00550795" w:rsidRDefault="00E6326D" w:rsidP="003631D1">
      <w:pPr>
        <w:rPr>
          <w:rFonts w:asciiTheme="minorHAnsi" w:hAnsiTheme="minorHAnsi" w:cstheme="minorHAnsi"/>
          <w:sz w:val="24"/>
          <w:szCs w:val="24"/>
        </w:rPr>
      </w:pPr>
      <w:r>
        <w:rPr>
          <w:rFonts w:asciiTheme="minorHAnsi" w:hAnsiTheme="minorHAnsi" w:cstheme="minorHAnsi"/>
          <w:sz w:val="24"/>
          <w:szCs w:val="24"/>
        </w:rPr>
        <w:t>Above authors are each a member of</w:t>
      </w:r>
      <w:r w:rsidR="004C66D2">
        <w:rPr>
          <w:rFonts w:asciiTheme="minorHAnsi" w:hAnsiTheme="minorHAnsi" w:cstheme="minorHAnsi"/>
          <w:sz w:val="24"/>
          <w:szCs w:val="24"/>
        </w:rPr>
        <w:t xml:space="preserve"> one or more of following</w:t>
      </w:r>
      <w:r w:rsidR="00F178A6" w:rsidRPr="00550795">
        <w:rPr>
          <w:rFonts w:asciiTheme="minorHAnsi" w:hAnsiTheme="minorHAnsi" w:cstheme="minorHAnsi"/>
          <w:sz w:val="24"/>
          <w:szCs w:val="24"/>
        </w:rPr>
        <w:t>:</w:t>
      </w:r>
    </w:p>
    <w:p w14:paraId="028895E1" w14:textId="498AE1C8" w:rsidR="00F178A6" w:rsidRPr="00550795" w:rsidRDefault="00F178A6" w:rsidP="003631D1">
      <w:pPr>
        <w:rPr>
          <w:rFonts w:asciiTheme="minorHAnsi" w:hAnsiTheme="minorHAnsi" w:cstheme="minorHAnsi"/>
          <w:sz w:val="24"/>
          <w:szCs w:val="24"/>
        </w:rPr>
      </w:pPr>
      <w:r w:rsidRPr="00550795">
        <w:rPr>
          <w:rFonts w:asciiTheme="minorHAnsi" w:hAnsiTheme="minorHAnsi" w:cstheme="minorHAnsi"/>
          <w:sz w:val="24"/>
          <w:szCs w:val="24"/>
        </w:rPr>
        <w:t>Climate Reality Project</w:t>
      </w:r>
      <w:r w:rsidR="00A725B6">
        <w:rPr>
          <w:rFonts w:asciiTheme="minorHAnsi" w:hAnsiTheme="minorHAnsi" w:cstheme="minorHAnsi"/>
          <w:sz w:val="24"/>
          <w:szCs w:val="24"/>
        </w:rPr>
        <w:t>,</w:t>
      </w:r>
      <w:r w:rsidRPr="00550795">
        <w:rPr>
          <w:rFonts w:asciiTheme="minorHAnsi" w:hAnsiTheme="minorHAnsi" w:cstheme="minorHAnsi"/>
          <w:sz w:val="24"/>
          <w:szCs w:val="24"/>
        </w:rPr>
        <w:t xml:space="preserve"> NJ Gateway Chapter </w:t>
      </w:r>
    </w:p>
    <w:p w14:paraId="4CEA9222" w14:textId="50816C59" w:rsidR="00F178A6" w:rsidRPr="00550795" w:rsidRDefault="00F178A6" w:rsidP="003631D1">
      <w:pPr>
        <w:rPr>
          <w:rFonts w:asciiTheme="minorHAnsi" w:hAnsiTheme="minorHAnsi" w:cstheme="minorHAnsi"/>
          <w:sz w:val="24"/>
          <w:szCs w:val="24"/>
        </w:rPr>
      </w:pPr>
      <w:r w:rsidRPr="00550795">
        <w:rPr>
          <w:rFonts w:asciiTheme="minorHAnsi" w:hAnsiTheme="minorHAnsi" w:cstheme="minorHAnsi"/>
          <w:sz w:val="24"/>
          <w:szCs w:val="24"/>
        </w:rPr>
        <w:t>Middletown for Clean Energy</w:t>
      </w:r>
    </w:p>
    <w:p w14:paraId="1026685A" w14:textId="343C1E42" w:rsidR="00F178A6" w:rsidRDefault="00F178A6" w:rsidP="003631D1">
      <w:pPr>
        <w:rPr>
          <w:rFonts w:asciiTheme="minorHAnsi" w:hAnsiTheme="minorHAnsi" w:cstheme="minorHAnsi"/>
          <w:sz w:val="24"/>
          <w:szCs w:val="24"/>
        </w:rPr>
      </w:pPr>
      <w:r w:rsidRPr="00550795">
        <w:rPr>
          <w:rFonts w:asciiTheme="minorHAnsi" w:hAnsiTheme="minorHAnsi" w:cstheme="minorHAnsi"/>
          <w:sz w:val="24"/>
          <w:szCs w:val="24"/>
        </w:rPr>
        <w:t xml:space="preserve">NJ Sierra Club Jersey Shore Group   </w:t>
      </w:r>
    </w:p>
    <w:p w14:paraId="01618B78" w14:textId="70AD3EE6" w:rsidR="004C66D2" w:rsidRDefault="004C66D2" w:rsidP="003631D1">
      <w:pPr>
        <w:rPr>
          <w:rFonts w:asciiTheme="minorHAnsi" w:hAnsiTheme="minorHAnsi" w:cstheme="minorHAnsi"/>
          <w:sz w:val="24"/>
          <w:szCs w:val="24"/>
        </w:rPr>
      </w:pPr>
      <w:r>
        <w:rPr>
          <w:rFonts w:asciiTheme="minorHAnsi" w:hAnsiTheme="minorHAnsi" w:cstheme="minorHAnsi"/>
          <w:sz w:val="24"/>
          <w:szCs w:val="24"/>
        </w:rPr>
        <w:t>Green Team of Marlboro Township</w:t>
      </w:r>
    </w:p>
    <w:p w14:paraId="4152EB66" w14:textId="3409A58C" w:rsidR="004C66D2" w:rsidRPr="00550795" w:rsidRDefault="004C66D2" w:rsidP="003631D1">
      <w:pPr>
        <w:rPr>
          <w:rFonts w:asciiTheme="minorHAnsi" w:hAnsiTheme="minorHAnsi" w:cstheme="minorHAnsi"/>
          <w:sz w:val="24"/>
          <w:szCs w:val="24"/>
        </w:rPr>
      </w:pPr>
      <w:r>
        <w:rPr>
          <w:rFonts w:asciiTheme="minorHAnsi" w:hAnsiTheme="minorHAnsi" w:cstheme="minorHAnsi"/>
          <w:sz w:val="24"/>
          <w:szCs w:val="24"/>
        </w:rPr>
        <w:t>Green Team of Middletown Township</w:t>
      </w:r>
    </w:p>
    <w:p w14:paraId="4AAAC4FB" w14:textId="11965DBC" w:rsidR="00F178A6" w:rsidRDefault="00F178A6" w:rsidP="003631D1">
      <w:pPr>
        <w:rPr>
          <w:rFonts w:asciiTheme="minorHAnsi" w:hAnsiTheme="minorHAnsi" w:cstheme="minorHAnsi"/>
          <w:sz w:val="24"/>
          <w:szCs w:val="24"/>
        </w:rPr>
      </w:pPr>
    </w:p>
    <w:p w14:paraId="47FE94B0" w14:textId="77777777" w:rsidR="00F178A6" w:rsidRDefault="00F178A6" w:rsidP="003631D1">
      <w:pPr>
        <w:rPr>
          <w:rFonts w:cstheme="minorHAnsi"/>
          <w:b/>
          <w:bCs/>
          <w:sz w:val="24"/>
          <w:szCs w:val="24"/>
        </w:rPr>
      </w:pPr>
    </w:p>
    <w:p w14:paraId="612EADB3" w14:textId="77777777" w:rsidR="00F178A6" w:rsidRDefault="00F178A6" w:rsidP="00ED20D1">
      <w:pPr>
        <w:rPr>
          <w:rFonts w:asciiTheme="minorHAnsi" w:hAnsiTheme="minorHAnsi" w:cstheme="minorHAnsi"/>
          <w:sz w:val="24"/>
          <w:szCs w:val="24"/>
        </w:rPr>
      </w:pPr>
    </w:p>
    <w:p w14:paraId="3E1FDE91" w14:textId="2A074E43" w:rsidR="00F178A6" w:rsidRDefault="00F178A6" w:rsidP="00006B26">
      <w:pPr>
        <w:rPr>
          <w:rFonts w:asciiTheme="minorHAnsi" w:hAnsiTheme="minorHAnsi" w:cstheme="minorHAnsi"/>
          <w:sz w:val="24"/>
          <w:szCs w:val="24"/>
        </w:rPr>
      </w:pPr>
      <w:r>
        <w:rPr>
          <w:rFonts w:asciiTheme="minorHAnsi" w:hAnsiTheme="minorHAnsi" w:cstheme="minorHAnsi"/>
          <w:sz w:val="24"/>
          <w:szCs w:val="24"/>
        </w:rPr>
        <w:t>Copy to (with attachments)</w:t>
      </w:r>
      <w:r w:rsidRPr="00550795">
        <w:rPr>
          <w:rFonts w:asciiTheme="minorHAnsi" w:hAnsiTheme="minorHAnsi" w:cstheme="minorHAnsi"/>
          <w:sz w:val="24"/>
          <w:szCs w:val="24"/>
        </w:rPr>
        <w:t xml:space="preserve">: Hannah Thonet, Policy Advisor | Energy + Environment, Office of the Governor; Hannah.Thonet@nj.gov  </w:t>
      </w:r>
    </w:p>
    <w:p w14:paraId="755235E8" w14:textId="6DEAEFC0" w:rsidR="00F178A6" w:rsidRDefault="00F178A6" w:rsidP="00006B26">
      <w:pPr>
        <w:rPr>
          <w:rFonts w:asciiTheme="minorHAnsi" w:hAnsiTheme="minorHAnsi" w:cstheme="minorHAnsi"/>
          <w:sz w:val="24"/>
          <w:szCs w:val="24"/>
        </w:rPr>
      </w:pPr>
    </w:p>
    <w:p w14:paraId="68FC9D4C" w14:textId="3E2B52E3" w:rsidR="00F178A6" w:rsidRDefault="00F178A6" w:rsidP="00006B26">
      <w:pPr>
        <w:rPr>
          <w:rFonts w:asciiTheme="minorHAnsi" w:hAnsiTheme="minorHAnsi" w:cstheme="minorHAnsi"/>
          <w:sz w:val="24"/>
          <w:szCs w:val="24"/>
        </w:rPr>
      </w:pPr>
    </w:p>
    <w:p w14:paraId="1F17A5FC" w14:textId="77777777" w:rsidR="00F178A6" w:rsidRDefault="00F178A6" w:rsidP="00006B26">
      <w:pPr>
        <w:rPr>
          <w:rFonts w:asciiTheme="minorHAnsi" w:hAnsiTheme="minorHAnsi" w:cstheme="minorHAnsi"/>
          <w:sz w:val="24"/>
          <w:szCs w:val="24"/>
        </w:rPr>
      </w:pPr>
    </w:p>
    <w:p w14:paraId="07EFD300" w14:textId="77777777" w:rsidR="00F178A6" w:rsidRDefault="00F178A6" w:rsidP="00006B26">
      <w:pPr>
        <w:rPr>
          <w:rFonts w:eastAsia="Calibri" w:cstheme="minorHAnsi"/>
          <w:b/>
          <w:bCs/>
          <w:sz w:val="24"/>
          <w:szCs w:val="24"/>
        </w:rPr>
        <w:sectPr w:rsidR="00F178A6" w:rsidSect="00561BAF">
          <w:footnotePr>
            <w:numRestart w:val="eachSect"/>
          </w:footnotePr>
          <w:endnotePr>
            <w:numFmt w:val="decimal"/>
            <w:numRestart w:val="eachSect"/>
          </w:endnotePr>
          <w:pgSz w:w="12240" w:h="15840"/>
          <w:pgMar w:top="720" w:right="720" w:bottom="720" w:left="720" w:header="720" w:footer="720" w:gutter="0"/>
          <w:cols w:space="720"/>
          <w:docGrid w:linePitch="360"/>
        </w:sectPr>
      </w:pPr>
    </w:p>
    <w:p w14:paraId="0932A777" w14:textId="43EA4CCA" w:rsidR="00F178A6" w:rsidRPr="003E59D2" w:rsidRDefault="00F178A6" w:rsidP="00F178A6">
      <w:pPr>
        <w:jc w:val="center"/>
        <w:rPr>
          <w:rFonts w:eastAsia="Calibri" w:cstheme="minorHAnsi"/>
          <w:b/>
          <w:bCs/>
          <w:sz w:val="24"/>
          <w:szCs w:val="24"/>
        </w:rPr>
      </w:pPr>
      <w:r>
        <w:rPr>
          <w:rFonts w:eastAsia="Calibri" w:cstheme="minorHAnsi"/>
          <w:b/>
          <w:bCs/>
          <w:sz w:val="24"/>
          <w:szCs w:val="24"/>
        </w:rPr>
        <w:t xml:space="preserve">Attachment 1: </w:t>
      </w:r>
      <w:r w:rsidRPr="003E59D2">
        <w:rPr>
          <w:rFonts w:eastAsia="Calibri" w:cstheme="minorHAnsi"/>
          <w:b/>
          <w:bCs/>
          <w:sz w:val="24"/>
          <w:szCs w:val="24"/>
        </w:rPr>
        <w:t xml:space="preserve">Example NJ </w:t>
      </w:r>
      <w:r w:rsidR="00E6326D" w:rsidRPr="003E59D2">
        <w:rPr>
          <w:rFonts w:eastAsia="Calibri" w:cstheme="minorHAnsi"/>
          <w:b/>
          <w:bCs/>
          <w:sz w:val="24"/>
          <w:szCs w:val="24"/>
        </w:rPr>
        <w:t xml:space="preserve">Actions </w:t>
      </w:r>
      <w:r w:rsidR="00E6326D">
        <w:rPr>
          <w:rFonts w:eastAsia="Calibri" w:cstheme="minorHAnsi"/>
          <w:b/>
          <w:bCs/>
          <w:sz w:val="24"/>
          <w:szCs w:val="24"/>
        </w:rPr>
        <w:t>t</w:t>
      </w:r>
      <w:r w:rsidR="00E6326D" w:rsidRPr="003E59D2">
        <w:rPr>
          <w:rFonts w:eastAsia="Calibri" w:cstheme="minorHAnsi"/>
          <w:b/>
          <w:bCs/>
          <w:sz w:val="24"/>
          <w:szCs w:val="24"/>
        </w:rPr>
        <w:t xml:space="preserve">hat Provide Leadership, Guidelines, Requirements, Funding, </w:t>
      </w:r>
      <w:r w:rsidR="00E6326D">
        <w:rPr>
          <w:rFonts w:eastAsia="Calibri" w:cstheme="minorHAnsi"/>
          <w:b/>
          <w:bCs/>
          <w:sz w:val="24"/>
          <w:szCs w:val="24"/>
        </w:rPr>
        <w:t>a</w:t>
      </w:r>
      <w:r w:rsidR="00E6326D" w:rsidRPr="003E59D2">
        <w:rPr>
          <w:rFonts w:eastAsia="Calibri" w:cstheme="minorHAnsi"/>
          <w:b/>
          <w:bCs/>
          <w:sz w:val="24"/>
          <w:szCs w:val="24"/>
        </w:rPr>
        <w:t xml:space="preserve">nd Policy Education </w:t>
      </w:r>
      <w:r w:rsidR="00E6326D">
        <w:rPr>
          <w:rFonts w:eastAsia="Calibri" w:cstheme="minorHAnsi"/>
          <w:b/>
          <w:bCs/>
          <w:sz w:val="24"/>
          <w:szCs w:val="24"/>
        </w:rPr>
        <w:t>f</w:t>
      </w:r>
      <w:r w:rsidR="00E6326D" w:rsidRPr="003E59D2">
        <w:rPr>
          <w:rFonts w:eastAsia="Calibri" w:cstheme="minorHAnsi"/>
          <w:b/>
          <w:bCs/>
          <w:sz w:val="24"/>
          <w:szCs w:val="24"/>
        </w:rPr>
        <w:t xml:space="preserve">or </w:t>
      </w:r>
      <w:r w:rsidR="00E6326D">
        <w:rPr>
          <w:rFonts w:eastAsia="Calibri" w:cstheme="minorHAnsi"/>
          <w:b/>
          <w:bCs/>
          <w:sz w:val="24"/>
          <w:szCs w:val="24"/>
        </w:rPr>
        <w:t>t</w:t>
      </w:r>
      <w:r w:rsidR="00E6326D" w:rsidRPr="003E59D2">
        <w:rPr>
          <w:rFonts w:eastAsia="Calibri" w:cstheme="minorHAnsi"/>
          <w:b/>
          <w:bCs/>
          <w:sz w:val="24"/>
          <w:szCs w:val="24"/>
        </w:rPr>
        <w:t xml:space="preserve">he Municipal Energy </w:t>
      </w:r>
      <w:r w:rsidR="00E6326D">
        <w:rPr>
          <w:rFonts w:eastAsia="Calibri" w:cstheme="minorHAnsi"/>
          <w:b/>
          <w:bCs/>
          <w:sz w:val="24"/>
          <w:szCs w:val="24"/>
        </w:rPr>
        <w:t>a</w:t>
      </w:r>
      <w:r w:rsidR="00E6326D" w:rsidRPr="003E59D2">
        <w:rPr>
          <w:rFonts w:eastAsia="Calibri" w:cstheme="minorHAnsi"/>
          <w:b/>
          <w:bCs/>
          <w:sz w:val="24"/>
          <w:szCs w:val="24"/>
        </w:rPr>
        <w:t>nd Emission Reduction Plans</w:t>
      </w:r>
      <w:r>
        <w:rPr>
          <w:rFonts w:eastAsia="Calibri" w:cstheme="minorHAnsi"/>
          <w:b/>
          <w:bCs/>
          <w:sz w:val="24"/>
          <w:szCs w:val="24"/>
        </w:rPr>
        <w:t>.</w:t>
      </w:r>
    </w:p>
    <w:p w14:paraId="774F22EB" w14:textId="77777777" w:rsidR="00F178A6" w:rsidRDefault="00F178A6" w:rsidP="003E59D2">
      <w:pPr>
        <w:rPr>
          <w:sz w:val="24"/>
          <w:szCs w:val="24"/>
        </w:rPr>
      </w:pPr>
    </w:p>
    <w:p w14:paraId="31FB9565" w14:textId="77777777" w:rsidR="003E59D2" w:rsidRDefault="00F178A6" w:rsidP="003E59D2">
      <w:pPr>
        <w:numPr>
          <w:ilvl w:val="0"/>
          <w:numId w:val="9"/>
        </w:numPr>
        <w:suppressAutoHyphens/>
        <w:rPr>
          <w:sz w:val="24"/>
          <w:szCs w:val="24"/>
        </w:rPr>
      </w:pPr>
      <w:r>
        <w:rPr>
          <w:rFonts w:cstheme="minorHAnsi"/>
          <w:sz w:val="24"/>
          <w:szCs w:val="24"/>
        </w:rPr>
        <w:t>Quickly implement the actions requested in a petition for the NJ BPU</w:t>
      </w:r>
      <w:r>
        <w:rPr>
          <w:rStyle w:val="EndnoteAnchor"/>
          <w:rFonts w:cstheme="minorHAnsi"/>
          <w:sz w:val="24"/>
          <w:szCs w:val="24"/>
        </w:rPr>
        <w:footnoteReference w:id="7"/>
      </w:r>
      <w:r>
        <w:rPr>
          <w:rFonts w:cstheme="minorHAnsi"/>
          <w:sz w:val="24"/>
          <w:szCs w:val="24"/>
        </w:rPr>
        <w:t>,</w:t>
      </w:r>
      <w:r w:rsidR="003E59D2">
        <w:rPr>
          <w:rFonts w:cstheme="minorHAnsi"/>
          <w:sz w:val="24"/>
          <w:szCs w:val="24"/>
        </w:rPr>
        <w:t xml:space="preserve"> including the following example:</w:t>
      </w:r>
    </w:p>
    <w:p w14:paraId="1B9F1FA2" w14:textId="77777777" w:rsidR="003E59D2" w:rsidRDefault="003E59D2" w:rsidP="003E59D2">
      <w:pPr>
        <w:tabs>
          <w:tab w:val="left" w:pos="720"/>
        </w:tabs>
        <w:ind w:left="720"/>
        <w:rPr>
          <w:sz w:val="24"/>
          <w:szCs w:val="24"/>
        </w:rPr>
      </w:pPr>
      <w:r>
        <w:rPr>
          <w:rFonts w:cstheme="minorHAnsi"/>
          <w:sz w:val="24"/>
          <w:szCs w:val="24"/>
        </w:rPr>
        <w:t>“To comply with the [NJ] GWRA and meet the commitment the State [of NJ] made as a member of the Climate Alliance, DEP should adopt rules that set a 50% collective GHG reduction target by 2030 from 2005 levels and implement how that reduction is to be achieved.”</w:t>
      </w:r>
    </w:p>
    <w:p w14:paraId="428D3875" w14:textId="77777777" w:rsidR="003E59D2" w:rsidRDefault="003E59D2" w:rsidP="003E59D2">
      <w:pPr>
        <w:numPr>
          <w:ilvl w:val="0"/>
          <w:numId w:val="9"/>
        </w:numPr>
        <w:tabs>
          <w:tab w:val="left" w:pos="720"/>
        </w:tabs>
        <w:suppressAutoHyphens/>
        <w:rPr>
          <w:sz w:val="24"/>
          <w:szCs w:val="24"/>
        </w:rPr>
      </w:pPr>
      <w:r>
        <w:rPr>
          <w:rFonts w:cstheme="minorHAnsi"/>
          <w:sz w:val="24"/>
          <w:szCs w:val="24"/>
        </w:rPr>
        <w:t xml:space="preserve"> Create </w:t>
      </w:r>
      <w:r>
        <w:rPr>
          <w:rFonts w:eastAsia="Calibri" w:cstheme="minorHAnsi"/>
          <w:sz w:val="24"/>
          <w:szCs w:val="24"/>
        </w:rPr>
        <w:t xml:space="preserve">strong </w:t>
      </w:r>
      <w:r>
        <w:rPr>
          <w:rFonts w:cstheme="minorHAnsi"/>
          <w:sz w:val="24"/>
          <w:szCs w:val="24"/>
        </w:rPr>
        <w:t>programs and incentives encouraging businesses, residents, and municipalities in NJ to convert to Electric Vehicles with clear objectives for rapid conversion aligned with the 50% GHG reduction target by 2030.</w:t>
      </w:r>
    </w:p>
    <w:p w14:paraId="3EBBB998" w14:textId="77777777" w:rsidR="003E59D2" w:rsidRDefault="003E59D2" w:rsidP="003E59D2">
      <w:pPr>
        <w:numPr>
          <w:ilvl w:val="0"/>
          <w:numId w:val="9"/>
        </w:numPr>
        <w:tabs>
          <w:tab w:val="left" w:pos="720"/>
        </w:tabs>
        <w:suppressAutoHyphens/>
        <w:rPr>
          <w:sz w:val="24"/>
          <w:szCs w:val="24"/>
        </w:rPr>
      </w:pPr>
      <w:r>
        <w:rPr>
          <w:rFonts w:cstheme="minorHAnsi"/>
          <w:sz w:val="24"/>
          <w:szCs w:val="24"/>
        </w:rPr>
        <w:t xml:space="preserve">Provide strong EV charger programs and incentives for all residences and businesses in support of the prior objectives. </w:t>
      </w:r>
    </w:p>
    <w:p w14:paraId="42CBD4EF" w14:textId="1ABD6CB5" w:rsidR="003E59D2" w:rsidRDefault="003E59D2" w:rsidP="003E59D2">
      <w:pPr>
        <w:numPr>
          <w:ilvl w:val="0"/>
          <w:numId w:val="9"/>
        </w:numPr>
        <w:tabs>
          <w:tab w:val="left" w:pos="720"/>
        </w:tabs>
        <w:suppressAutoHyphens/>
        <w:rPr>
          <w:sz w:val="24"/>
          <w:szCs w:val="24"/>
        </w:rPr>
      </w:pPr>
      <w:r>
        <w:rPr>
          <w:rFonts w:cstheme="minorHAnsi"/>
          <w:sz w:val="24"/>
          <w:szCs w:val="24"/>
        </w:rPr>
        <w:t xml:space="preserve">In addition to passenger vehicles and light trucks, </w:t>
      </w:r>
      <w:r>
        <w:rPr>
          <w:rFonts w:eastAsia="Calibri" w:cstheme="minorHAnsi"/>
          <w:sz w:val="24"/>
          <w:szCs w:val="24"/>
        </w:rPr>
        <w:t>ensure that</w:t>
      </w:r>
      <w:r>
        <w:rPr>
          <w:rFonts w:cstheme="minorHAnsi"/>
          <w:sz w:val="24"/>
          <w:szCs w:val="24"/>
        </w:rPr>
        <w:t xml:space="preserve"> delivery, medium and </w:t>
      </w:r>
      <w:r w:rsidR="00313B62">
        <w:rPr>
          <w:rFonts w:cstheme="minorHAnsi"/>
          <w:sz w:val="24"/>
          <w:szCs w:val="24"/>
        </w:rPr>
        <w:t>heavy-duty</w:t>
      </w:r>
      <w:r>
        <w:rPr>
          <w:rFonts w:cstheme="minorHAnsi"/>
          <w:sz w:val="24"/>
          <w:szCs w:val="24"/>
        </w:rPr>
        <w:t xml:space="preserve"> trucks, and buses all have a strong zero emission objectives with specific target year(s).</w:t>
      </w:r>
    </w:p>
    <w:p w14:paraId="20B4B110" w14:textId="77777777" w:rsidR="003E59D2" w:rsidRDefault="003E59D2" w:rsidP="003E59D2">
      <w:pPr>
        <w:numPr>
          <w:ilvl w:val="0"/>
          <w:numId w:val="9"/>
        </w:numPr>
        <w:tabs>
          <w:tab w:val="left" w:pos="720"/>
        </w:tabs>
        <w:suppressAutoHyphens/>
        <w:rPr>
          <w:sz w:val="24"/>
          <w:szCs w:val="24"/>
        </w:rPr>
      </w:pPr>
      <w:r>
        <w:rPr>
          <w:rFonts w:cstheme="minorHAnsi"/>
          <w:sz w:val="24"/>
          <w:szCs w:val="24"/>
        </w:rPr>
        <w:t>Provide strong incentives and requirements to deploy “cold climate” heat pumps in new and existing buildings aligned with the 50% GHG reduction target by 2030.</w:t>
      </w:r>
    </w:p>
    <w:p w14:paraId="4EF97D4A" w14:textId="77777777" w:rsidR="003E59D2" w:rsidRDefault="003E59D2" w:rsidP="003E59D2">
      <w:pPr>
        <w:numPr>
          <w:ilvl w:val="0"/>
          <w:numId w:val="9"/>
        </w:numPr>
        <w:tabs>
          <w:tab w:val="left" w:pos="720"/>
        </w:tabs>
        <w:suppressAutoHyphens/>
        <w:rPr>
          <w:sz w:val="24"/>
          <w:szCs w:val="24"/>
        </w:rPr>
      </w:pPr>
      <w:r>
        <w:rPr>
          <w:rFonts w:cstheme="minorHAnsi"/>
          <w:sz w:val="24"/>
          <w:szCs w:val="24"/>
        </w:rPr>
        <w:t>Provide strong incentives for appliance replacement to convert all fossil fuel appliances to energy efficient electric appliances, including heat pump dryers and water heaters.</w:t>
      </w:r>
    </w:p>
    <w:p w14:paraId="54486EDA" w14:textId="70002136" w:rsidR="003E59D2" w:rsidRDefault="003E59D2" w:rsidP="003E59D2">
      <w:pPr>
        <w:numPr>
          <w:ilvl w:val="0"/>
          <w:numId w:val="9"/>
        </w:numPr>
        <w:tabs>
          <w:tab w:val="left" w:pos="720"/>
        </w:tabs>
        <w:suppressAutoHyphens/>
        <w:rPr>
          <w:sz w:val="24"/>
          <w:szCs w:val="24"/>
        </w:rPr>
      </w:pPr>
      <w:r>
        <w:rPr>
          <w:rFonts w:eastAsia="Calibri" w:cstheme="minorHAnsi"/>
          <w:sz w:val="24"/>
          <w:szCs w:val="24"/>
        </w:rPr>
        <w:t xml:space="preserve">Provide guidelines to municipalities regarding mandatory building codes </w:t>
      </w:r>
      <w:r>
        <w:rPr>
          <w:rFonts w:cstheme="minorHAnsi"/>
          <w:sz w:val="24"/>
          <w:szCs w:val="24"/>
        </w:rPr>
        <w:t xml:space="preserve">for </w:t>
      </w:r>
      <w:r w:rsidR="009E4227">
        <w:rPr>
          <w:rFonts w:cstheme="minorHAnsi"/>
          <w:sz w:val="24"/>
          <w:szCs w:val="24"/>
        </w:rPr>
        <w:t>carbon-</w:t>
      </w:r>
      <w:r>
        <w:rPr>
          <w:rFonts w:cstheme="minorHAnsi"/>
          <w:sz w:val="24"/>
          <w:szCs w:val="24"/>
        </w:rPr>
        <w:t>free</w:t>
      </w:r>
      <w:r w:rsidR="009E4227">
        <w:rPr>
          <w:rFonts w:cstheme="minorHAnsi"/>
          <w:sz w:val="24"/>
          <w:szCs w:val="24"/>
        </w:rPr>
        <w:t>,</w:t>
      </w:r>
      <w:r>
        <w:rPr>
          <w:rFonts w:cstheme="minorHAnsi"/>
          <w:sz w:val="24"/>
          <w:szCs w:val="24"/>
        </w:rPr>
        <w:t xml:space="preserve"> green buildings and energy efficiency for both new and existing buildings, and to prevent any new installations or conversions to natural gas.</w:t>
      </w:r>
    </w:p>
    <w:p w14:paraId="79D17B68" w14:textId="7433F7EA" w:rsidR="003E59D2" w:rsidRDefault="003E59D2" w:rsidP="003E59D2">
      <w:pPr>
        <w:numPr>
          <w:ilvl w:val="0"/>
          <w:numId w:val="9"/>
        </w:numPr>
        <w:tabs>
          <w:tab w:val="left" w:pos="720"/>
        </w:tabs>
        <w:suppressAutoHyphens/>
        <w:rPr>
          <w:sz w:val="24"/>
          <w:szCs w:val="24"/>
        </w:rPr>
      </w:pPr>
      <w:r>
        <w:rPr>
          <w:rFonts w:cstheme="minorHAnsi"/>
          <w:sz w:val="24"/>
          <w:szCs w:val="24"/>
        </w:rPr>
        <w:t xml:space="preserve">Expand existing </w:t>
      </w:r>
      <w:r>
        <w:rPr>
          <w:rFonts w:eastAsia="Calibri" w:cstheme="minorHAnsi"/>
          <w:sz w:val="24"/>
          <w:szCs w:val="24"/>
        </w:rPr>
        <w:t>programs that</w:t>
      </w:r>
      <w:r>
        <w:rPr>
          <w:rFonts w:cstheme="minorHAnsi"/>
          <w:sz w:val="24"/>
          <w:szCs w:val="24"/>
        </w:rPr>
        <w:t xml:space="preserve"> encourage and fund renewable solar and wind electric generation.</w:t>
      </w:r>
    </w:p>
    <w:p w14:paraId="7478394B" w14:textId="5006FD11" w:rsidR="003E59D2" w:rsidRPr="0035517C" w:rsidRDefault="003E59D2" w:rsidP="003E59D2">
      <w:pPr>
        <w:numPr>
          <w:ilvl w:val="0"/>
          <w:numId w:val="9"/>
        </w:numPr>
        <w:tabs>
          <w:tab w:val="left" w:pos="720"/>
        </w:tabs>
        <w:suppressAutoHyphens/>
        <w:rPr>
          <w:sz w:val="24"/>
          <w:szCs w:val="24"/>
        </w:rPr>
      </w:pPr>
      <w:r>
        <w:rPr>
          <w:rFonts w:cstheme="minorHAnsi"/>
          <w:sz w:val="24"/>
          <w:szCs w:val="24"/>
        </w:rPr>
        <w:t xml:space="preserve">Ensure adequate electric grid capacity, resiliency and reliability for the increased renewable electric demand as well as </w:t>
      </w:r>
      <w:r>
        <w:rPr>
          <w:rFonts w:eastAsia="Calibri" w:cstheme="minorHAnsi"/>
          <w:sz w:val="24"/>
          <w:szCs w:val="24"/>
        </w:rPr>
        <w:t xml:space="preserve">to anticipate further </w:t>
      </w:r>
      <w:r>
        <w:rPr>
          <w:rFonts w:cstheme="minorHAnsi"/>
          <w:sz w:val="24"/>
          <w:szCs w:val="24"/>
        </w:rPr>
        <w:t>climate change and adverse weather impacts and sea level rise.</w:t>
      </w:r>
    </w:p>
    <w:p w14:paraId="673B0790" w14:textId="5E9DFE65" w:rsidR="0035517C" w:rsidRDefault="0035517C">
      <w:pPr>
        <w:rPr>
          <w:rFonts w:cstheme="minorHAnsi"/>
          <w:sz w:val="24"/>
          <w:szCs w:val="24"/>
        </w:rPr>
      </w:pPr>
      <w:r>
        <w:rPr>
          <w:rFonts w:cstheme="minorHAnsi"/>
          <w:sz w:val="24"/>
          <w:szCs w:val="24"/>
        </w:rPr>
        <w:br w:type="page"/>
      </w:r>
    </w:p>
    <w:p w14:paraId="0F28EBD8" w14:textId="7032FBAD" w:rsidR="0035517C" w:rsidRPr="00550795" w:rsidRDefault="0035517C" w:rsidP="0035517C">
      <w:pPr>
        <w:jc w:val="center"/>
        <w:rPr>
          <w:rFonts w:asciiTheme="minorHAnsi" w:hAnsiTheme="minorHAnsi" w:cstheme="minorHAnsi"/>
          <w:sz w:val="24"/>
          <w:szCs w:val="24"/>
        </w:rPr>
      </w:pPr>
      <w:r w:rsidRPr="0002600D">
        <w:rPr>
          <w:rFonts w:cstheme="minorHAnsi"/>
          <w:b/>
          <w:bCs/>
          <w:sz w:val="24"/>
          <w:szCs w:val="24"/>
        </w:rPr>
        <w:t xml:space="preserve">Attachment </w:t>
      </w:r>
      <w:r>
        <w:rPr>
          <w:rFonts w:cstheme="minorHAnsi"/>
          <w:b/>
          <w:bCs/>
          <w:sz w:val="24"/>
          <w:szCs w:val="24"/>
        </w:rPr>
        <w:t>2</w:t>
      </w:r>
      <w:r>
        <w:rPr>
          <w:rFonts w:asciiTheme="minorHAnsi" w:hAnsiTheme="minorHAnsi" w:cstheme="minorHAnsi"/>
          <w:sz w:val="24"/>
          <w:szCs w:val="24"/>
        </w:rPr>
        <w:t xml:space="preserve">: </w:t>
      </w:r>
      <w:r w:rsidRPr="0035517C">
        <w:rPr>
          <w:rFonts w:asciiTheme="minorHAnsi" w:hAnsiTheme="minorHAnsi" w:cstheme="minorHAnsi"/>
          <w:b/>
          <w:bCs/>
          <w:sz w:val="24"/>
          <w:szCs w:val="24"/>
        </w:rPr>
        <w:t xml:space="preserve">Example </w:t>
      </w:r>
      <w:r>
        <w:rPr>
          <w:rFonts w:asciiTheme="minorHAnsi" w:hAnsiTheme="minorHAnsi" w:cstheme="minorHAnsi"/>
          <w:b/>
          <w:bCs/>
          <w:sz w:val="24"/>
          <w:szCs w:val="24"/>
        </w:rPr>
        <w:t xml:space="preserve">NJ </w:t>
      </w:r>
      <w:r w:rsidRPr="0035517C">
        <w:rPr>
          <w:rFonts w:asciiTheme="minorHAnsi" w:hAnsiTheme="minorHAnsi" w:cstheme="minorHAnsi"/>
          <w:b/>
          <w:bCs/>
          <w:sz w:val="24"/>
          <w:szCs w:val="24"/>
        </w:rPr>
        <w:t>Educational, Incentive and Publicity Campaigns for Consumer GHG Reduction Measures</w:t>
      </w:r>
    </w:p>
    <w:p w14:paraId="25196E1C" w14:textId="77777777" w:rsidR="0035517C" w:rsidRDefault="0035517C" w:rsidP="0035517C"/>
    <w:p w14:paraId="5BA1E1CA" w14:textId="774D235D" w:rsidR="0035517C" w:rsidRPr="0035517C" w:rsidRDefault="0035517C" w:rsidP="0035517C">
      <w:pPr>
        <w:rPr>
          <w:rFonts w:cstheme="minorHAnsi"/>
          <w:sz w:val="24"/>
          <w:szCs w:val="24"/>
        </w:rPr>
      </w:pPr>
      <w:r w:rsidRPr="0035517C">
        <w:rPr>
          <w:rFonts w:cstheme="minorHAnsi"/>
          <w:sz w:val="24"/>
          <w:szCs w:val="24"/>
        </w:rPr>
        <w:t>The top three Green</w:t>
      </w:r>
      <w:r w:rsidR="00E51336">
        <w:rPr>
          <w:rFonts w:cstheme="minorHAnsi"/>
          <w:sz w:val="24"/>
          <w:szCs w:val="24"/>
        </w:rPr>
        <w:t xml:space="preserve"> </w:t>
      </w:r>
      <w:r w:rsidRPr="0035517C">
        <w:rPr>
          <w:rFonts w:cstheme="minorHAnsi"/>
          <w:sz w:val="24"/>
          <w:szCs w:val="24"/>
        </w:rPr>
        <w:t xml:space="preserve">House Gas (GHG) sources in NJ are 1) Transportation (40% of total), 2) Natural gas for space heating and appliances (30%), and Electricity generation (20%).  Tackling all three of these immediately and simultaneously provides the most effective means of GHG reduction.  </w:t>
      </w:r>
      <w:r w:rsidR="008A0731">
        <w:rPr>
          <w:rFonts w:cstheme="minorHAnsi"/>
          <w:sz w:val="24"/>
          <w:szCs w:val="24"/>
        </w:rPr>
        <w:t>E</w:t>
      </w:r>
      <w:r w:rsidRPr="0035517C">
        <w:rPr>
          <w:rFonts w:cstheme="minorHAnsi"/>
          <w:sz w:val="24"/>
          <w:szCs w:val="24"/>
        </w:rPr>
        <w:t xml:space="preserve">xamples </w:t>
      </w:r>
      <w:r w:rsidR="008A0731">
        <w:rPr>
          <w:rFonts w:cstheme="minorHAnsi"/>
          <w:sz w:val="24"/>
          <w:szCs w:val="24"/>
        </w:rPr>
        <w:t>for</w:t>
      </w:r>
      <w:r w:rsidR="008A0731" w:rsidRPr="0035517C">
        <w:rPr>
          <w:rFonts w:cstheme="minorHAnsi"/>
          <w:sz w:val="24"/>
          <w:szCs w:val="24"/>
        </w:rPr>
        <w:t xml:space="preserve"> </w:t>
      </w:r>
      <w:r w:rsidRPr="0035517C">
        <w:rPr>
          <w:rFonts w:cstheme="minorHAnsi"/>
          <w:sz w:val="24"/>
          <w:szCs w:val="24"/>
        </w:rPr>
        <w:t>consumer outreach strategies in each of the</w:t>
      </w:r>
      <w:r w:rsidR="005C5043">
        <w:rPr>
          <w:rFonts w:cstheme="minorHAnsi"/>
          <w:sz w:val="24"/>
          <w:szCs w:val="24"/>
        </w:rPr>
        <w:t>se</w:t>
      </w:r>
      <w:r w:rsidRPr="0035517C">
        <w:rPr>
          <w:rFonts w:cstheme="minorHAnsi"/>
          <w:sz w:val="24"/>
          <w:szCs w:val="24"/>
        </w:rPr>
        <w:t xml:space="preserve"> three categories</w:t>
      </w:r>
      <w:r w:rsidR="005C5043">
        <w:rPr>
          <w:rFonts w:cstheme="minorHAnsi"/>
          <w:sz w:val="24"/>
          <w:szCs w:val="24"/>
        </w:rPr>
        <w:t xml:space="preserve"> follow</w:t>
      </w:r>
      <w:r w:rsidRPr="0035517C">
        <w:rPr>
          <w:rFonts w:cstheme="minorHAnsi"/>
          <w:sz w:val="24"/>
          <w:szCs w:val="24"/>
        </w:rPr>
        <w:t>.</w:t>
      </w:r>
    </w:p>
    <w:p w14:paraId="6C5FF65F" w14:textId="77777777" w:rsidR="0035517C" w:rsidRPr="0035517C" w:rsidRDefault="0035517C" w:rsidP="0035517C">
      <w:pPr>
        <w:pStyle w:val="ListParagraph"/>
        <w:numPr>
          <w:ilvl w:val="0"/>
          <w:numId w:val="10"/>
        </w:numPr>
        <w:spacing w:after="160" w:line="256" w:lineRule="auto"/>
        <w:contextualSpacing/>
        <w:rPr>
          <w:rFonts w:cstheme="minorBidi"/>
          <w:sz w:val="24"/>
          <w:szCs w:val="24"/>
        </w:rPr>
      </w:pPr>
      <w:r w:rsidRPr="0035517C">
        <w:rPr>
          <w:sz w:val="24"/>
          <w:szCs w:val="24"/>
        </w:rPr>
        <w:t>ELECTRIFY TRANSPORTATION</w:t>
      </w:r>
    </w:p>
    <w:p w14:paraId="387B7B3F" w14:textId="43B4EC16" w:rsidR="0035517C" w:rsidRPr="0035517C" w:rsidRDefault="0035517C" w:rsidP="0035517C">
      <w:pPr>
        <w:pStyle w:val="ListParagraph"/>
        <w:numPr>
          <w:ilvl w:val="1"/>
          <w:numId w:val="10"/>
        </w:numPr>
        <w:spacing w:after="160" w:line="256" w:lineRule="auto"/>
        <w:contextualSpacing/>
        <w:rPr>
          <w:sz w:val="24"/>
          <w:szCs w:val="24"/>
        </w:rPr>
      </w:pPr>
      <w:r w:rsidRPr="0035517C">
        <w:rPr>
          <w:sz w:val="24"/>
          <w:szCs w:val="24"/>
        </w:rPr>
        <w:t>Partner with EV manufacturers for campaigns to educate the public on the benefits of EVs, e.g., the Ford F150 EV</w:t>
      </w:r>
      <w:r w:rsidR="00B137F4">
        <w:rPr>
          <w:sz w:val="24"/>
          <w:szCs w:val="24"/>
        </w:rPr>
        <w:t>.</w:t>
      </w:r>
    </w:p>
    <w:p w14:paraId="7433E68B" w14:textId="77777777" w:rsidR="0035517C" w:rsidRPr="0035517C" w:rsidRDefault="0035517C" w:rsidP="0035517C">
      <w:pPr>
        <w:pStyle w:val="ListParagraph"/>
        <w:numPr>
          <w:ilvl w:val="1"/>
          <w:numId w:val="10"/>
        </w:numPr>
        <w:spacing w:after="160" w:line="256" w:lineRule="auto"/>
        <w:contextualSpacing/>
        <w:rPr>
          <w:sz w:val="24"/>
          <w:szCs w:val="24"/>
        </w:rPr>
      </w:pPr>
      <w:r w:rsidRPr="0035517C">
        <w:rPr>
          <w:sz w:val="24"/>
          <w:szCs w:val="24"/>
        </w:rPr>
        <w:t>Provide incentives for car dealerships to install charging stations at strategically viable locations, with advertising for dealership.</w:t>
      </w:r>
    </w:p>
    <w:p w14:paraId="0620475A" w14:textId="77777777" w:rsidR="0035517C" w:rsidRPr="0035517C" w:rsidRDefault="0035517C" w:rsidP="0035517C">
      <w:pPr>
        <w:pStyle w:val="ListParagraph"/>
        <w:numPr>
          <w:ilvl w:val="1"/>
          <w:numId w:val="10"/>
        </w:numPr>
        <w:spacing w:after="160" w:line="256" w:lineRule="auto"/>
        <w:contextualSpacing/>
        <w:rPr>
          <w:sz w:val="24"/>
          <w:szCs w:val="24"/>
        </w:rPr>
      </w:pPr>
      <w:r w:rsidRPr="0035517C">
        <w:rPr>
          <w:sz w:val="24"/>
          <w:szCs w:val="24"/>
        </w:rPr>
        <w:t>Provide more incentives to convert municipal fleets to EVs.</w:t>
      </w:r>
    </w:p>
    <w:p w14:paraId="1F5E0E0E" w14:textId="77777777" w:rsidR="0035517C" w:rsidRPr="0035517C" w:rsidRDefault="0035517C" w:rsidP="0035517C">
      <w:pPr>
        <w:pStyle w:val="ListParagraph"/>
        <w:numPr>
          <w:ilvl w:val="1"/>
          <w:numId w:val="10"/>
        </w:numPr>
        <w:spacing w:after="160" w:line="256" w:lineRule="auto"/>
        <w:contextualSpacing/>
        <w:rPr>
          <w:sz w:val="24"/>
          <w:szCs w:val="24"/>
        </w:rPr>
      </w:pPr>
      <w:r w:rsidRPr="0035517C">
        <w:rPr>
          <w:sz w:val="24"/>
          <w:szCs w:val="24"/>
        </w:rPr>
        <w:t>Provide incentives and publicity to municipalities to add charging stations to existing single as well as multi-family dwellings and to businesses.</w:t>
      </w:r>
    </w:p>
    <w:p w14:paraId="764DF810" w14:textId="77777777" w:rsidR="0035517C" w:rsidRPr="0035517C" w:rsidRDefault="0035517C" w:rsidP="0035517C">
      <w:pPr>
        <w:pStyle w:val="ListParagraph"/>
        <w:numPr>
          <w:ilvl w:val="1"/>
          <w:numId w:val="10"/>
        </w:numPr>
        <w:spacing w:after="160" w:line="256" w:lineRule="auto"/>
        <w:contextualSpacing/>
        <w:rPr>
          <w:sz w:val="24"/>
          <w:szCs w:val="24"/>
        </w:rPr>
      </w:pPr>
      <w:r w:rsidRPr="0035517C">
        <w:rPr>
          <w:sz w:val="24"/>
          <w:szCs w:val="24"/>
        </w:rPr>
        <w:t xml:space="preserve">Provide a pilot program for police EVs. </w:t>
      </w:r>
    </w:p>
    <w:p w14:paraId="28327ADF" w14:textId="0ED1F37B" w:rsidR="0035517C" w:rsidRPr="00B137F4" w:rsidRDefault="0035517C" w:rsidP="0035517C">
      <w:pPr>
        <w:pStyle w:val="ListParagraph"/>
        <w:numPr>
          <w:ilvl w:val="1"/>
          <w:numId w:val="10"/>
        </w:numPr>
        <w:spacing w:after="160" w:line="256" w:lineRule="auto"/>
        <w:contextualSpacing/>
        <w:rPr>
          <w:sz w:val="24"/>
          <w:szCs w:val="24"/>
        </w:rPr>
      </w:pPr>
      <w:r w:rsidRPr="0035517C">
        <w:rPr>
          <w:rFonts w:eastAsia="Times New Roman"/>
          <w:sz w:val="24"/>
          <w:szCs w:val="24"/>
        </w:rPr>
        <w:t>Provide strong goals and regulations to encourage conversion of delivery, medium, and heavy trucks to electric or zero emission vehicles.</w:t>
      </w:r>
    </w:p>
    <w:p w14:paraId="27766BA2" w14:textId="3FE69764" w:rsidR="00B137F4" w:rsidRPr="0035517C" w:rsidRDefault="00B137F4" w:rsidP="0035517C">
      <w:pPr>
        <w:pStyle w:val="ListParagraph"/>
        <w:numPr>
          <w:ilvl w:val="1"/>
          <w:numId w:val="10"/>
        </w:numPr>
        <w:spacing w:after="160" w:line="256" w:lineRule="auto"/>
        <w:contextualSpacing/>
        <w:rPr>
          <w:sz w:val="24"/>
          <w:szCs w:val="24"/>
        </w:rPr>
      </w:pPr>
      <w:r>
        <w:rPr>
          <w:rFonts w:eastAsia="Times New Roman"/>
          <w:sz w:val="24"/>
          <w:szCs w:val="24"/>
        </w:rPr>
        <w:t>Ensure EV maintenance is taught in votech schools and community colleges, to support an EV infrastructure.</w:t>
      </w:r>
    </w:p>
    <w:p w14:paraId="33A076A2" w14:textId="77777777" w:rsidR="0035517C" w:rsidRPr="0035517C" w:rsidRDefault="0035517C" w:rsidP="0035517C">
      <w:pPr>
        <w:pStyle w:val="ListParagraph"/>
        <w:numPr>
          <w:ilvl w:val="0"/>
          <w:numId w:val="10"/>
        </w:numPr>
        <w:spacing w:after="160" w:line="256" w:lineRule="auto"/>
        <w:contextualSpacing/>
        <w:rPr>
          <w:sz w:val="24"/>
          <w:szCs w:val="24"/>
        </w:rPr>
      </w:pPr>
      <w:r w:rsidRPr="0035517C">
        <w:rPr>
          <w:sz w:val="24"/>
          <w:szCs w:val="24"/>
        </w:rPr>
        <w:t>ELECTRIFY AND IMPROVE EFFICIENCY OF SPACE HEATING AND APPLIANCES</w:t>
      </w:r>
    </w:p>
    <w:p w14:paraId="2DF3F27B" w14:textId="77777777" w:rsidR="0035517C" w:rsidRPr="0035517C" w:rsidRDefault="0035517C" w:rsidP="0035517C">
      <w:pPr>
        <w:pStyle w:val="ListParagraph"/>
        <w:numPr>
          <w:ilvl w:val="1"/>
          <w:numId w:val="10"/>
        </w:numPr>
        <w:spacing w:after="160" w:line="256" w:lineRule="auto"/>
        <w:contextualSpacing/>
        <w:rPr>
          <w:sz w:val="24"/>
          <w:szCs w:val="24"/>
        </w:rPr>
      </w:pPr>
      <w:r w:rsidRPr="0035517C">
        <w:rPr>
          <w:sz w:val="24"/>
          <w:szCs w:val="24"/>
        </w:rPr>
        <w:t>Provide incentives and publicity to municipalities to encourage conversion to electric heat pumps for space and water heating and for improving efficiency in existing homes and businesses, as well as requiring it in new construction.</w:t>
      </w:r>
    </w:p>
    <w:p w14:paraId="02AA130F" w14:textId="542ABCA7" w:rsidR="0035517C" w:rsidRPr="0035517C" w:rsidRDefault="0035517C" w:rsidP="0035517C">
      <w:pPr>
        <w:pStyle w:val="ListParagraph"/>
        <w:numPr>
          <w:ilvl w:val="1"/>
          <w:numId w:val="10"/>
        </w:numPr>
        <w:spacing w:after="160" w:line="256" w:lineRule="auto"/>
        <w:contextualSpacing/>
        <w:rPr>
          <w:sz w:val="24"/>
          <w:szCs w:val="24"/>
        </w:rPr>
      </w:pPr>
      <w:r w:rsidRPr="0035517C">
        <w:rPr>
          <w:sz w:val="24"/>
          <w:szCs w:val="24"/>
        </w:rPr>
        <w:t>Educate dealers and contractors on the benefits of energy efficiency measures and conversion to electric for dealing with consumers, and on obtaining incentives and rebates available from state and federal governments.</w:t>
      </w:r>
    </w:p>
    <w:p w14:paraId="51A9C6AB" w14:textId="77777777" w:rsidR="0035517C" w:rsidRPr="0035517C" w:rsidRDefault="0035517C" w:rsidP="0035517C">
      <w:pPr>
        <w:pStyle w:val="ListParagraph"/>
        <w:numPr>
          <w:ilvl w:val="0"/>
          <w:numId w:val="10"/>
        </w:numPr>
        <w:spacing w:after="160" w:line="256" w:lineRule="auto"/>
        <w:contextualSpacing/>
        <w:rPr>
          <w:sz w:val="24"/>
          <w:szCs w:val="24"/>
        </w:rPr>
      </w:pPr>
      <w:r w:rsidRPr="0035517C">
        <w:rPr>
          <w:sz w:val="24"/>
          <w:szCs w:val="24"/>
        </w:rPr>
        <w:t>100% CLEAN ELECTRICITY GENERATION</w:t>
      </w:r>
    </w:p>
    <w:p w14:paraId="79376C01" w14:textId="10C540E2" w:rsidR="0035517C" w:rsidRPr="0035517C" w:rsidRDefault="0035517C" w:rsidP="0035517C">
      <w:pPr>
        <w:pStyle w:val="ListParagraph"/>
        <w:numPr>
          <w:ilvl w:val="1"/>
          <w:numId w:val="10"/>
        </w:numPr>
        <w:spacing w:after="160" w:line="256" w:lineRule="auto"/>
        <w:contextualSpacing/>
        <w:rPr>
          <w:sz w:val="24"/>
          <w:szCs w:val="24"/>
        </w:rPr>
      </w:pPr>
      <w:r w:rsidRPr="0035517C">
        <w:rPr>
          <w:sz w:val="24"/>
          <w:szCs w:val="24"/>
        </w:rPr>
        <w:t>Provide publicity and incentives for municipalities</w:t>
      </w:r>
      <w:r w:rsidR="00CB0EDD">
        <w:rPr>
          <w:sz w:val="24"/>
          <w:szCs w:val="24"/>
        </w:rPr>
        <w:t>,</w:t>
      </w:r>
      <w:r w:rsidRPr="0035517C">
        <w:rPr>
          <w:sz w:val="24"/>
          <w:szCs w:val="24"/>
        </w:rPr>
        <w:t xml:space="preserve"> and their residents and businesses</w:t>
      </w:r>
      <w:r w:rsidR="00CB0EDD">
        <w:rPr>
          <w:sz w:val="24"/>
          <w:szCs w:val="24"/>
        </w:rPr>
        <w:t>,</w:t>
      </w:r>
      <w:r w:rsidRPr="0035517C">
        <w:rPr>
          <w:sz w:val="24"/>
          <w:szCs w:val="24"/>
        </w:rPr>
        <w:t xml:space="preserve"> to adopt clean electricity from aggregated electricity or community solar projects or from third-party clean electricity suppliers.</w:t>
      </w:r>
    </w:p>
    <w:p w14:paraId="5E376A0F" w14:textId="77777777" w:rsidR="0035517C" w:rsidRPr="0035517C" w:rsidRDefault="0035517C" w:rsidP="0035517C">
      <w:pPr>
        <w:pStyle w:val="ListParagraph"/>
        <w:numPr>
          <w:ilvl w:val="1"/>
          <w:numId w:val="10"/>
        </w:numPr>
        <w:spacing w:after="160" w:line="256" w:lineRule="auto"/>
        <w:contextualSpacing/>
        <w:rPr>
          <w:sz w:val="24"/>
          <w:szCs w:val="24"/>
        </w:rPr>
      </w:pPr>
      <w:r w:rsidRPr="0035517C">
        <w:rPr>
          <w:sz w:val="24"/>
          <w:szCs w:val="24"/>
        </w:rPr>
        <w:t>Provide incentives and publicity for municipalities and their residents and businesses to install rooftop solar for either private use or community solar projects.</w:t>
      </w:r>
    </w:p>
    <w:p w14:paraId="0EEC997E" w14:textId="77777777" w:rsidR="0035517C" w:rsidRPr="0035517C" w:rsidRDefault="0035517C" w:rsidP="0035517C">
      <w:pPr>
        <w:pStyle w:val="ListParagraph"/>
        <w:numPr>
          <w:ilvl w:val="0"/>
          <w:numId w:val="10"/>
        </w:numPr>
        <w:spacing w:after="160" w:line="256" w:lineRule="auto"/>
        <w:contextualSpacing/>
        <w:rPr>
          <w:sz w:val="24"/>
          <w:szCs w:val="24"/>
        </w:rPr>
      </w:pPr>
      <w:r w:rsidRPr="0035517C">
        <w:rPr>
          <w:sz w:val="24"/>
          <w:szCs w:val="24"/>
        </w:rPr>
        <w:t>Leverage existing environmental student groups to influence parents and businesses to invest in achieving 50% GHG reduction by 2030 (applies to all 3 initiatives, e.g., buying EVs, home efficiency measures, or switching to clean electricity).</w:t>
      </w:r>
    </w:p>
    <w:p w14:paraId="36902A1B" w14:textId="77777777" w:rsidR="003E59D2" w:rsidRPr="00BC7C16" w:rsidRDefault="003E59D2">
      <w:pPr>
        <w:rPr>
          <w:rFonts w:asciiTheme="minorHAnsi" w:hAnsiTheme="minorHAnsi" w:cstheme="minorHAnsi"/>
          <w:sz w:val="24"/>
          <w:szCs w:val="24"/>
        </w:rPr>
      </w:pPr>
    </w:p>
    <w:sectPr w:rsidR="003E59D2" w:rsidRPr="00BC7C16" w:rsidSect="00561BAF">
      <w:footnotePr>
        <w:numRestart w:val="eachSect"/>
      </w:footnotePr>
      <w:endnotePr>
        <w:numFmt w:val="decimal"/>
        <w:numRestart w:val="eachSect"/>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6736" w14:textId="77777777" w:rsidR="00225043" w:rsidRDefault="00225043" w:rsidP="00C77180">
      <w:r>
        <w:separator/>
      </w:r>
    </w:p>
  </w:endnote>
  <w:endnote w:type="continuationSeparator" w:id="0">
    <w:p w14:paraId="2CE2E131" w14:textId="77777777" w:rsidR="00225043" w:rsidRDefault="00225043" w:rsidP="00C7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SSm-Book-Pro Web;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9657" w14:textId="77777777" w:rsidR="00225043" w:rsidRDefault="00225043" w:rsidP="00C77180">
      <w:r>
        <w:separator/>
      </w:r>
    </w:p>
  </w:footnote>
  <w:footnote w:type="continuationSeparator" w:id="0">
    <w:p w14:paraId="453D2B54" w14:textId="77777777" w:rsidR="00225043" w:rsidRDefault="00225043" w:rsidP="00C77180">
      <w:r>
        <w:continuationSeparator/>
      </w:r>
    </w:p>
  </w:footnote>
  <w:footnote w:id="1">
    <w:p w14:paraId="122E0A0C" w14:textId="77777777" w:rsidR="006F5665" w:rsidRDefault="006F5665" w:rsidP="006F5665">
      <w:pPr>
        <w:pStyle w:val="FootnoteText"/>
      </w:pPr>
      <w:r>
        <w:rPr>
          <w:rStyle w:val="FootnoteReference"/>
        </w:rPr>
        <w:footnoteRef/>
      </w:r>
      <w:hyperlink r:id="rId1" w:history="1">
        <w:r w:rsidRPr="00F2329A">
          <w:rPr>
            <w:rStyle w:val="Hyperlink"/>
          </w:rPr>
          <w:t>https://www.cleanwateraction.org/sites/default/files/Final%20petition%207-21-21.pdf</w:t>
        </w:r>
      </w:hyperlink>
    </w:p>
  </w:footnote>
  <w:footnote w:id="2">
    <w:p w14:paraId="20027478" w14:textId="77777777" w:rsidR="00F178A6" w:rsidRDefault="00F178A6" w:rsidP="00600285">
      <w:pPr>
        <w:pStyle w:val="FootnoteText"/>
      </w:pPr>
      <w:r>
        <w:rPr>
          <w:rStyle w:val="EndnoteCharacters"/>
        </w:rPr>
        <w:footnoteRef/>
      </w:r>
      <w:r>
        <w:t xml:space="preserve"> </w:t>
      </w:r>
      <w:hyperlink r:id="rId2">
        <w:r>
          <w:rPr>
            <w:rStyle w:val="Hyperlink"/>
          </w:rPr>
          <w:t>http://climate.smiller.org/energy-plan/Middletown-2020-Energy-Plan/MiddletownEnergyPlan-V2-2020-8-8.pdf</w:t>
        </w:r>
      </w:hyperlink>
    </w:p>
  </w:footnote>
  <w:footnote w:id="3">
    <w:p w14:paraId="193AE787" w14:textId="752C65A2" w:rsidR="00F178A6" w:rsidRPr="0034165B" w:rsidRDefault="00F178A6" w:rsidP="00600285">
      <w:pPr>
        <w:pStyle w:val="FootnoteText"/>
        <w:rPr>
          <w:rFonts w:asciiTheme="minorHAnsi" w:hAnsiTheme="minorHAnsi" w:cstheme="minorHAnsi"/>
          <w:kern w:val="2"/>
          <w:lang w:eastAsia="zh-CN" w:bidi="hi-IN"/>
        </w:rPr>
      </w:pPr>
      <w:r>
        <w:rPr>
          <w:rStyle w:val="FootnoteReference"/>
          <w:rFonts w:asciiTheme="minorHAnsi" w:hAnsiTheme="minorHAnsi" w:cstheme="minorHAnsi"/>
        </w:rPr>
        <w:footnoteRef/>
      </w:r>
      <w:r>
        <w:rPr>
          <w:rFonts w:asciiTheme="minorHAnsi" w:hAnsiTheme="minorHAnsi" w:cstheme="minorHAnsi"/>
        </w:rPr>
        <w:t xml:space="preserve"> </w:t>
      </w:r>
      <w:hyperlink r:id="rId3" w:history="1">
        <w:r>
          <w:rPr>
            <w:rStyle w:val="Hyperlink"/>
            <w:rFonts w:asciiTheme="minorHAnsi" w:hAnsiTheme="minorHAnsi" w:cstheme="minorHAnsi"/>
          </w:rPr>
          <w:t>https://www.americaisallin.com/wp-content/uploads/2021/04/all-in-climate-strategy-report2021rd3-3.pdf</w:t>
        </w:r>
      </w:hyperlink>
      <w:r>
        <w:rPr>
          <w:rStyle w:val="Hyperlink"/>
          <w:rFonts w:asciiTheme="minorHAnsi" w:hAnsiTheme="minorHAnsi" w:cstheme="minorHAnsi"/>
        </w:rPr>
        <w:t xml:space="preserve">  </w:t>
      </w:r>
      <w:r w:rsidR="002D2F5A">
        <w:rPr>
          <w:rStyle w:val="Hyperlink"/>
          <w:rFonts w:asciiTheme="minorHAnsi" w:hAnsiTheme="minorHAnsi" w:cstheme="minorHAnsi"/>
        </w:rPr>
        <w:br/>
        <w:t xml:space="preserve">  </w:t>
      </w:r>
      <w:r w:rsidRPr="0034165B">
        <w:t>Working Paper: An All-In climate strategy can cut U.S. emissions by 50% by 2030</w:t>
      </w:r>
    </w:p>
  </w:footnote>
  <w:footnote w:id="4">
    <w:p w14:paraId="3960DC58" w14:textId="6591D0E4" w:rsidR="00F178A6" w:rsidRDefault="00F178A6" w:rsidP="00600285">
      <w:pPr>
        <w:pStyle w:val="FootnoteText"/>
      </w:pPr>
      <w:r>
        <w:rPr>
          <w:rStyle w:val="FootnoteReference"/>
        </w:rPr>
        <w:footnoteRef/>
      </w:r>
      <w:r>
        <w:t xml:space="preserve"> </w:t>
      </w:r>
      <w:hyperlink r:id="rId4" w:history="1">
        <w:r w:rsidRPr="00F104BA">
          <w:rPr>
            <w:rStyle w:val="Hyperlink"/>
          </w:rPr>
          <w:t>https://racetozero.unfccc.int/system/cities/</w:t>
        </w:r>
      </w:hyperlink>
    </w:p>
  </w:footnote>
  <w:footnote w:id="5">
    <w:p w14:paraId="32B5C024" w14:textId="6E2EB95D" w:rsidR="002D2F5A" w:rsidRDefault="002D2F5A" w:rsidP="002D2F5A">
      <w:pPr>
        <w:pStyle w:val="FootnoteText"/>
      </w:pPr>
      <w:r>
        <w:rPr>
          <w:rStyle w:val="EndnoteCharacters"/>
        </w:rPr>
        <w:footnoteRef/>
      </w:r>
      <w:r>
        <w:t xml:space="preserve"> </w:t>
      </w:r>
      <w:r w:rsidRPr="00E2449E">
        <w:rPr>
          <w:rFonts w:cstheme="minorHAnsi"/>
          <w:sz w:val="24"/>
          <w:szCs w:val="24"/>
        </w:rPr>
        <w:t>President Biden’s goal of “</w:t>
      </w:r>
      <w:r w:rsidRPr="007D787B">
        <w:rPr>
          <w:rFonts w:cstheme="minorHAnsi"/>
          <w:sz w:val="24"/>
          <w:szCs w:val="24"/>
        </w:rPr>
        <w:t>carbon pollution-free power sector by 2035”</w:t>
      </w:r>
      <w:r>
        <w:rPr>
          <w:rFonts w:cstheme="minorHAnsi"/>
          <w:sz w:val="24"/>
          <w:szCs w:val="24"/>
        </w:rPr>
        <w:t>:</w:t>
      </w:r>
      <w:r w:rsidRPr="00E2449E">
        <w:rPr>
          <w:rFonts w:ascii="MercurySSm-Book-Pro Web;serif" w:hAnsi="MercurySSm-Book-Pro Web;serif" w:cstheme="minorHAnsi"/>
          <w:color w:val="0A2458"/>
          <w:sz w:val="19"/>
          <w:szCs w:val="24"/>
        </w:rPr>
        <w:t xml:space="preserve">  </w:t>
      </w:r>
      <w:r>
        <w:t xml:space="preserve"> </w:t>
      </w:r>
      <w:hyperlink r:id="rId5" w:history="1">
        <w:r w:rsidRPr="007A57F0">
          <w:rPr>
            <w:rStyle w:val="Hyperlink"/>
          </w:rPr>
          <w:t>https://www.whitehouse.gov/briefing-room/statements-releases/2021/04/22/fact-sheet-president-biden-sets-2030-greenhouse-gas-pollution-reduction-target-aimed-at-creating-good-paying-union-jobs-and-securing-u-s-leadership-on-clean-energy-technologies/</w:t>
        </w:r>
      </w:hyperlink>
    </w:p>
  </w:footnote>
  <w:footnote w:id="6">
    <w:p w14:paraId="14E876B7" w14:textId="00727FE2" w:rsidR="00F178A6" w:rsidRDefault="00F178A6" w:rsidP="004B208E">
      <w:pPr>
        <w:pStyle w:val="FootnoteText"/>
      </w:pPr>
      <w:r>
        <w:rPr>
          <w:rStyle w:val="FootnoteReference"/>
        </w:rPr>
        <w:footnoteRef/>
      </w:r>
      <w:r>
        <w:t xml:space="preserve"> </w:t>
      </w:r>
      <w:hyperlink r:id="rId6" w:history="1">
        <w:r w:rsidRPr="00F953FB">
          <w:rPr>
            <w:rStyle w:val="Hyperlink"/>
          </w:rPr>
          <w:t>https://nj.gov/bpu/pdf/reports/NJ%20BPU%20RA%20Investigation%20%28Final%29.pdf</w:t>
        </w:r>
      </w:hyperlink>
    </w:p>
  </w:footnote>
  <w:footnote w:id="7">
    <w:p w14:paraId="08E16C8B" w14:textId="167E5EC0" w:rsidR="00F178A6" w:rsidRDefault="00F178A6" w:rsidP="0035517C">
      <w:pPr>
        <w:pStyle w:val="FootnoteText"/>
        <w:rPr>
          <w:rStyle w:val="Hyperlink"/>
        </w:rPr>
      </w:pPr>
      <w:r>
        <w:rPr>
          <w:rStyle w:val="EndnoteCharacters"/>
        </w:rPr>
        <w:footnoteRef/>
      </w:r>
      <w:hyperlink r:id="rId7" w:history="1">
        <w:r w:rsidRPr="00F2329A">
          <w:rPr>
            <w:rStyle w:val="Hyperlink"/>
          </w:rPr>
          <w:t>https://www.cleanwateraction.org/sites/default/files/Final%20petition%207-21-21.pdf</w:t>
        </w:r>
      </w:hyperlink>
    </w:p>
    <w:p w14:paraId="0905A4A0" w14:textId="38893C6E" w:rsidR="00F178A6" w:rsidRDefault="00F178A6" w:rsidP="0035517C">
      <w:pPr>
        <w:pStyle w:val="FootnoteText"/>
        <w:rPr>
          <w:rStyle w:val="Hyperlink"/>
        </w:rPr>
      </w:pPr>
    </w:p>
    <w:p w14:paraId="03E02B8B" w14:textId="77777777" w:rsidR="00F178A6" w:rsidRDefault="00F178A6" w:rsidP="0035517C">
      <w:pPr>
        <w:pStyle w:val="FootnoteText"/>
      </w:pPr>
    </w:p>
    <w:p w14:paraId="433ADD78" w14:textId="4B0DCD56" w:rsidR="00F178A6" w:rsidRDefault="00F178A6" w:rsidP="003E59D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B56"/>
    <w:multiLevelType w:val="hybridMultilevel"/>
    <w:tmpl w:val="C478E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F2BCB"/>
    <w:multiLevelType w:val="multilevel"/>
    <w:tmpl w:val="A774BE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0C7649EB"/>
    <w:multiLevelType w:val="hybridMultilevel"/>
    <w:tmpl w:val="F37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4B8C"/>
    <w:multiLevelType w:val="multilevel"/>
    <w:tmpl w:val="0C6E2B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9EC41E5"/>
    <w:multiLevelType w:val="hybridMultilevel"/>
    <w:tmpl w:val="073AA0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3A3335"/>
    <w:multiLevelType w:val="hybridMultilevel"/>
    <w:tmpl w:val="C3BEDA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6E1AF9"/>
    <w:multiLevelType w:val="hybridMultilevel"/>
    <w:tmpl w:val="0EC28E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BED0C7D"/>
    <w:multiLevelType w:val="hybridMultilevel"/>
    <w:tmpl w:val="7D96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0"/>
  </w:num>
  <w:num w:numId="7">
    <w:abstractNumId w:val="2"/>
  </w:num>
  <w:num w:numId="8">
    <w:abstractNumId w:val="3"/>
  </w:num>
  <w:num w:numId="9">
    <w:abstractNumId w:val="1"/>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drawingGridHorizontalSpacing w:val="110"/>
  <w:displayHorizontalDrawingGridEvery w:val="2"/>
  <w:displayVerticalDrawingGridEvery w:val="2"/>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D1"/>
    <w:rsid w:val="00006B26"/>
    <w:rsid w:val="000126FD"/>
    <w:rsid w:val="00022E78"/>
    <w:rsid w:val="0002501E"/>
    <w:rsid w:val="00025839"/>
    <w:rsid w:val="0002600D"/>
    <w:rsid w:val="00031101"/>
    <w:rsid w:val="00036834"/>
    <w:rsid w:val="00072F34"/>
    <w:rsid w:val="000755B1"/>
    <w:rsid w:val="00080961"/>
    <w:rsid w:val="000A1B15"/>
    <w:rsid w:val="000A1CD6"/>
    <w:rsid w:val="000B6049"/>
    <w:rsid w:val="000D250B"/>
    <w:rsid w:val="000D67F9"/>
    <w:rsid w:val="000E4FA4"/>
    <w:rsid w:val="000F1E61"/>
    <w:rsid w:val="00100EEA"/>
    <w:rsid w:val="001021E4"/>
    <w:rsid w:val="00105831"/>
    <w:rsid w:val="00107602"/>
    <w:rsid w:val="00113CA4"/>
    <w:rsid w:val="0012007C"/>
    <w:rsid w:val="00121C71"/>
    <w:rsid w:val="00127A41"/>
    <w:rsid w:val="00140B33"/>
    <w:rsid w:val="00152A00"/>
    <w:rsid w:val="0016522F"/>
    <w:rsid w:val="001819B5"/>
    <w:rsid w:val="0019456F"/>
    <w:rsid w:val="001D0DB3"/>
    <w:rsid w:val="001D3D4E"/>
    <w:rsid w:val="001D62D7"/>
    <w:rsid w:val="001E0642"/>
    <w:rsid w:val="001F2D74"/>
    <w:rsid w:val="001F4957"/>
    <w:rsid w:val="00225043"/>
    <w:rsid w:val="002807A6"/>
    <w:rsid w:val="002927FA"/>
    <w:rsid w:val="00294FD0"/>
    <w:rsid w:val="002A0A32"/>
    <w:rsid w:val="002A285C"/>
    <w:rsid w:val="002B2141"/>
    <w:rsid w:val="002B6E85"/>
    <w:rsid w:val="002C2158"/>
    <w:rsid w:val="002C6688"/>
    <w:rsid w:val="002D0080"/>
    <w:rsid w:val="002D2F5A"/>
    <w:rsid w:val="002D47FE"/>
    <w:rsid w:val="002D75F8"/>
    <w:rsid w:val="002F0CE2"/>
    <w:rsid w:val="002F1935"/>
    <w:rsid w:val="0030055D"/>
    <w:rsid w:val="00313B62"/>
    <w:rsid w:val="003166F5"/>
    <w:rsid w:val="00326364"/>
    <w:rsid w:val="003368ED"/>
    <w:rsid w:val="0033746E"/>
    <w:rsid w:val="0034165B"/>
    <w:rsid w:val="00343397"/>
    <w:rsid w:val="0035517C"/>
    <w:rsid w:val="003573C6"/>
    <w:rsid w:val="003631D1"/>
    <w:rsid w:val="003756EE"/>
    <w:rsid w:val="003845B9"/>
    <w:rsid w:val="003871C4"/>
    <w:rsid w:val="00395560"/>
    <w:rsid w:val="003A3052"/>
    <w:rsid w:val="003C4451"/>
    <w:rsid w:val="003C57AC"/>
    <w:rsid w:val="003D07A1"/>
    <w:rsid w:val="003E30AC"/>
    <w:rsid w:val="003E59D2"/>
    <w:rsid w:val="003F0996"/>
    <w:rsid w:val="003F503B"/>
    <w:rsid w:val="00404D15"/>
    <w:rsid w:val="00412889"/>
    <w:rsid w:val="00420CC0"/>
    <w:rsid w:val="00430857"/>
    <w:rsid w:val="00444598"/>
    <w:rsid w:val="00446DA9"/>
    <w:rsid w:val="00453630"/>
    <w:rsid w:val="00462146"/>
    <w:rsid w:val="00467501"/>
    <w:rsid w:val="004703AC"/>
    <w:rsid w:val="00472952"/>
    <w:rsid w:val="0048005A"/>
    <w:rsid w:val="0049666E"/>
    <w:rsid w:val="004A33B7"/>
    <w:rsid w:val="004B208E"/>
    <w:rsid w:val="004C66D2"/>
    <w:rsid w:val="004E0B52"/>
    <w:rsid w:val="004E0F90"/>
    <w:rsid w:val="004F7FB9"/>
    <w:rsid w:val="00512B35"/>
    <w:rsid w:val="00526DBE"/>
    <w:rsid w:val="00534ED6"/>
    <w:rsid w:val="0055011F"/>
    <w:rsid w:val="00550795"/>
    <w:rsid w:val="0055675F"/>
    <w:rsid w:val="00561BAF"/>
    <w:rsid w:val="00563037"/>
    <w:rsid w:val="00585355"/>
    <w:rsid w:val="00590EE4"/>
    <w:rsid w:val="00595A48"/>
    <w:rsid w:val="005A2B64"/>
    <w:rsid w:val="005C5043"/>
    <w:rsid w:val="005E513F"/>
    <w:rsid w:val="005F3F89"/>
    <w:rsid w:val="00600285"/>
    <w:rsid w:val="00606597"/>
    <w:rsid w:val="00634501"/>
    <w:rsid w:val="00642614"/>
    <w:rsid w:val="0064419A"/>
    <w:rsid w:val="00651448"/>
    <w:rsid w:val="00652F87"/>
    <w:rsid w:val="006537B5"/>
    <w:rsid w:val="00660E9E"/>
    <w:rsid w:val="00667CB0"/>
    <w:rsid w:val="00670D45"/>
    <w:rsid w:val="00682415"/>
    <w:rsid w:val="00697CF1"/>
    <w:rsid w:val="006A34AF"/>
    <w:rsid w:val="006A6846"/>
    <w:rsid w:val="006A6E72"/>
    <w:rsid w:val="006A7226"/>
    <w:rsid w:val="006B306F"/>
    <w:rsid w:val="006C612F"/>
    <w:rsid w:val="006C684C"/>
    <w:rsid w:val="006E04F8"/>
    <w:rsid w:val="006F300F"/>
    <w:rsid w:val="006F5665"/>
    <w:rsid w:val="006F58CB"/>
    <w:rsid w:val="006F79AE"/>
    <w:rsid w:val="0072178D"/>
    <w:rsid w:val="00730CB6"/>
    <w:rsid w:val="00731C02"/>
    <w:rsid w:val="0073374F"/>
    <w:rsid w:val="00737000"/>
    <w:rsid w:val="0075579F"/>
    <w:rsid w:val="0077704D"/>
    <w:rsid w:val="0078104E"/>
    <w:rsid w:val="00786D91"/>
    <w:rsid w:val="007956E9"/>
    <w:rsid w:val="007B7738"/>
    <w:rsid w:val="007C56C3"/>
    <w:rsid w:val="007D3752"/>
    <w:rsid w:val="007D787B"/>
    <w:rsid w:val="007F1945"/>
    <w:rsid w:val="008230C9"/>
    <w:rsid w:val="00823822"/>
    <w:rsid w:val="00831646"/>
    <w:rsid w:val="008329DD"/>
    <w:rsid w:val="008339DA"/>
    <w:rsid w:val="0083562E"/>
    <w:rsid w:val="00841FD2"/>
    <w:rsid w:val="00851AD8"/>
    <w:rsid w:val="008576AF"/>
    <w:rsid w:val="00861C7B"/>
    <w:rsid w:val="00865126"/>
    <w:rsid w:val="00867DE5"/>
    <w:rsid w:val="00870767"/>
    <w:rsid w:val="00877842"/>
    <w:rsid w:val="00880B5A"/>
    <w:rsid w:val="008A0731"/>
    <w:rsid w:val="008A56E6"/>
    <w:rsid w:val="008A7518"/>
    <w:rsid w:val="008B1C89"/>
    <w:rsid w:val="008B4EB9"/>
    <w:rsid w:val="008C59C9"/>
    <w:rsid w:val="008C6D26"/>
    <w:rsid w:val="008E2CF6"/>
    <w:rsid w:val="008E6D99"/>
    <w:rsid w:val="00915613"/>
    <w:rsid w:val="00927CC8"/>
    <w:rsid w:val="0093372E"/>
    <w:rsid w:val="00933ADA"/>
    <w:rsid w:val="00941E04"/>
    <w:rsid w:val="009521F5"/>
    <w:rsid w:val="009758C6"/>
    <w:rsid w:val="00980D92"/>
    <w:rsid w:val="009855AF"/>
    <w:rsid w:val="00987FD0"/>
    <w:rsid w:val="009969F6"/>
    <w:rsid w:val="00996BA9"/>
    <w:rsid w:val="009A3DE3"/>
    <w:rsid w:val="009C0545"/>
    <w:rsid w:val="009D2B41"/>
    <w:rsid w:val="009D62F3"/>
    <w:rsid w:val="009E077B"/>
    <w:rsid w:val="009E4227"/>
    <w:rsid w:val="009F298A"/>
    <w:rsid w:val="00A05EAD"/>
    <w:rsid w:val="00A22CF9"/>
    <w:rsid w:val="00A261CA"/>
    <w:rsid w:val="00A34845"/>
    <w:rsid w:val="00A419A8"/>
    <w:rsid w:val="00A46BEA"/>
    <w:rsid w:val="00A500F1"/>
    <w:rsid w:val="00A5041C"/>
    <w:rsid w:val="00A725B6"/>
    <w:rsid w:val="00A77E3E"/>
    <w:rsid w:val="00A84F4A"/>
    <w:rsid w:val="00A8637C"/>
    <w:rsid w:val="00AA0385"/>
    <w:rsid w:val="00AA0B86"/>
    <w:rsid w:val="00AB6374"/>
    <w:rsid w:val="00AB7CFC"/>
    <w:rsid w:val="00AD4230"/>
    <w:rsid w:val="00AD579B"/>
    <w:rsid w:val="00AD77B7"/>
    <w:rsid w:val="00AF53CC"/>
    <w:rsid w:val="00AF5554"/>
    <w:rsid w:val="00B00B16"/>
    <w:rsid w:val="00B137F4"/>
    <w:rsid w:val="00B27F65"/>
    <w:rsid w:val="00B31E2E"/>
    <w:rsid w:val="00B57623"/>
    <w:rsid w:val="00B60A4E"/>
    <w:rsid w:val="00B73250"/>
    <w:rsid w:val="00BA3104"/>
    <w:rsid w:val="00BA4873"/>
    <w:rsid w:val="00BB2702"/>
    <w:rsid w:val="00BC0923"/>
    <w:rsid w:val="00BC7C16"/>
    <w:rsid w:val="00BC7EBB"/>
    <w:rsid w:val="00BD6299"/>
    <w:rsid w:val="00BF4D10"/>
    <w:rsid w:val="00C002A4"/>
    <w:rsid w:val="00C135F9"/>
    <w:rsid w:val="00C17962"/>
    <w:rsid w:val="00C23F6F"/>
    <w:rsid w:val="00C272BE"/>
    <w:rsid w:val="00C50AA0"/>
    <w:rsid w:val="00C552DB"/>
    <w:rsid w:val="00C6398D"/>
    <w:rsid w:val="00C71725"/>
    <w:rsid w:val="00C73500"/>
    <w:rsid w:val="00C77180"/>
    <w:rsid w:val="00CB0EDD"/>
    <w:rsid w:val="00CB3EE0"/>
    <w:rsid w:val="00CC356B"/>
    <w:rsid w:val="00CC721C"/>
    <w:rsid w:val="00CC74AA"/>
    <w:rsid w:val="00CD0EB6"/>
    <w:rsid w:val="00CD0FB8"/>
    <w:rsid w:val="00CD1F9F"/>
    <w:rsid w:val="00CE3272"/>
    <w:rsid w:val="00D008BD"/>
    <w:rsid w:val="00D0523E"/>
    <w:rsid w:val="00D23480"/>
    <w:rsid w:val="00D30A9B"/>
    <w:rsid w:val="00D37714"/>
    <w:rsid w:val="00D42E1F"/>
    <w:rsid w:val="00D45B24"/>
    <w:rsid w:val="00D56DFE"/>
    <w:rsid w:val="00D60557"/>
    <w:rsid w:val="00D70368"/>
    <w:rsid w:val="00D92099"/>
    <w:rsid w:val="00D94F30"/>
    <w:rsid w:val="00D976A6"/>
    <w:rsid w:val="00DA39AB"/>
    <w:rsid w:val="00DB4DC0"/>
    <w:rsid w:val="00DB6AA1"/>
    <w:rsid w:val="00DC7FBF"/>
    <w:rsid w:val="00E12D09"/>
    <w:rsid w:val="00E172B5"/>
    <w:rsid w:val="00E2449E"/>
    <w:rsid w:val="00E35B15"/>
    <w:rsid w:val="00E51336"/>
    <w:rsid w:val="00E5287E"/>
    <w:rsid w:val="00E54318"/>
    <w:rsid w:val="00E6118D"/>
    <w:rsid w:val="00E6326D"/>
    <w:rsid w:val="00E9281E"/>
    <w:rsid w:val="00E96106"/>
    <w:rsid w:val="00EA27BA"/>
    <w:rsid w:val="00EA3704"/>
    <w:rsid w:val="00ED0138"/>
    <w:rsid w:val="00ED20D1"/>
    <w:rsid w:val="00ED482F"/>
    <w:rsid w:val="00EF1848"/>
    <w:rsid w:val="00EF338B"/>
    <w:rsid w:val="00F04563"/>
    <w:rsid w:val="00F178A6"/>
    <w:rsid w:val="00F21094"/>
    <w:rsid w:val="00F23E31"/>
    <w:rsid w:val="00F32E3F"/>
    <w:rsid w:val="00F3633C"/>
    <w:rsid w:val="00F43F3B"/>
    <w:rsid w:val="00F676B3"/>
    <w:rsid w:val="00F71D3C"/>
    <w:rsid w:val="00F72EEC"/>
    <w:rsid w:val="00F81997"/>
    <w:rsid w:val="00F93545"/>
    <w:rsid w:val="00F953FB"/>
    <w:rsid w:val="00FA295F"/>
    <w:rsid w:val="00FA38DE"/>
    <w:rsid w:val="00FC3F66"/>
    <w:rsid w:val="00FC78D9"/>
    <w:rsid w:val="00FF31A8"/>
    <w:rsid w:val="00FF3B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D11F"/>
  <w15:chartTrackingRefBased/>
  <w15:docId w15:val="{3AC0B830-F747-434B-9638-DB1C134E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D1"/>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D1"/>
    <w:rPr>
      <w:color w:val="0000FF" w:themeColor="hyperlink"/>
      <w:u w:val="single"/>
    </w:rPr>
  </w:style>
  <w:style w:type="paragraph" w:styleId="ListParagraph">
    <w:name w:val="List Paragraph"/>
    <w:basedOn w:val="Normal"/>
    <w:uiPriority w:val="34"/>
    <w:qFormat/>
    <w:rsid w:val="003631D1"/>
    <w:pPr>
      <w:ind w:left="720"/>
    </w:pPr>
  </w:style>
  <w:style w:type="character" w:styleId="UnresolvedMention">
    <w:name w:val="Unresolved Mention"/>
    <w:basedOn w:val="DefaultParagraphFont"/>
    <w:uiPriority w:val="99"/>
    <w:semiHidden/>
    <w:unhideWhenUsed/>
    <w:rsid w:val="00D0523E"/>
    <w:rPr>
      <w:color w:val="605E5C"/>
      <w:shd w:val="clear" w:color="auto" w:fill="E1DFDD"/>
    </w:rPr>
  </w:style>
  <w:style w:type="paragraph" w:styleId="EndnoteText">
    <w:name w:val="endnote text"/>
    <w:basedOn w:val="Normal"/>
    <w:link w:val="EndnoteTextChar"/>
    <w:uiPriority w:val="99"/>
    <w:semiHidden/>
    <w:unhideWhenUsed/>
    <w:rsid w:val="00C77180"/>
    <w:rPr>
      <w:sz w:val="20"/>
      <w:szCs w:val="20"/>
    </w:rPr>
  </w:style>
  <w:style w:type="character" w:customStyle="1" w:styleId="EndnoteTextChar">
    <w:name w:val="Endnote Text Char"/>
    <w:basedOn w:val="DefaultParagraphFont"/>
    <w:link w:val="EndnoteText"/>
    <w:uiPriority w:val="99"/>
    <w:semiHidden/>
    <w:qFormat/>
    <w:rsid w:val="00C77180"/>
    <w:rPr>
      <w:rFonts w:eastAsiaTheme="minorHAnsi" w:cs="Calibri"/>
    </w:rPr>
  </w:style>
  <w:style w:type="character" w:styleId="EndnoteReference">
    <w:name w:val="endnote reference"/>
    <w:basedOn w:val="DefaultParagraphFont"/>
    <w:uiPriority w:val="99"/>
    <w:semiHidden/>
    <w:unhideWhenUsed/>
    <w:rsid w:val="00C77180"/>
    <w:rPr>
      <w:vertAlign w:val="superscript"/>
    </w:rPr>
  </w:style>
  <w:style w:type="character" w:styleId="FollowedHyperlink">
    <w:name w:val="FollowedHyperlink"/>
    <w:basedOn w:val="DefaultParagraphFont"/>
    <w:uiPriority w:val="99"/>
    <w:semiHidden/>
    <w:unhideWhenUsed/>
    <w:rsid w:val="006A6E72"/>
    <w:rPr>
      <w:color w:val="800080" w:themeColor="followedHyperlink"/>
      <w:u w:val="single"/>
    </w:rPr>
  </w:style>
  <w:style w:type="character" w:customStyle="1" w:styleId="EndnoteCharacters">
    <w:name w:val="Endnote Characters"/>
    <w:basedOn w:val="DefaultParagraphFont"/>
    <w:uiPriority w:val="99"/>
    <w:semiHidden/>
    <w:unhideWhenUsed/>
    <w:qFormat/>
    <w:rsid w:val="00600285"/>
    <w:rPr>
      <w:vertAlign w:val="superscript"/>
    </w:rPr>
  </w:style>
  <w:style w:type="character" w:customStyle="1" w:styleId="EndnoteAnchor">
    <w:name w:val="Endnote Anchor"/>
    <w:rsid w:val="00DB6AA1"/>
    <w:rPr>
      <w:vertAlign w:val="superscript"/>
    </w:rPr>
  </w:style>
  <w:style w:type="character" w:customStyle="1" w:styleId="markedcontent">
    <w:name w:val="markedcontent"/>
    <w:basedOn w:val="DefaultParagraphFont"/>
    <w:rsid w:val="00987FD0"/>
  </w:style>
  <w:style w:type="paragraph" w:styleId="FootnoteText">
    <w:name w:val="footnote text"/>
    <w:basedOn w:val="Normal"/>
    <w:link w:val="FootnoteTextChar"/>
    <w:uiPriority w:val="99"/>
    <w:semiHidden/>
    <w:unhideWhenUsed/>
    <w:rsid w:val="00F178A6"/>
    <w:rPr>
      <w:sz w:val="20"/>
      <w:szCs w:val="20"/>
    </w:rPr>
  </w:style>
  <w:style w:type="character" w:customStyle="1" w:styleId="FootnoteTextChar">
    <w:name w:val="Footnote Text Char"/>
    <w:basedOn w:val="DefaultParagraphFont"/>
    <w:link w:val="FootnoteText"/>
    <w:uiPriority w:val="99"/>
    <w:semiHidden/>
    <w:rsid w:val="00F178A6"/>
    <w:rPr>
      <w:rFonts w:eastAsiaTheme="minorHAnsi" w:cs="Calibri"/>
    </w:rPr>
  </w:style>
  <w:style w:type="character" w:styleId="FootnoteReference">
    <w:name w:val="footnote reference"/>
    <w:basedOn w:val="DefaultParagraphFont"/>
    <w:uiPriority w:val="99"/>
    <w:semiHidden/>
    <w:unhideWhenUsed/>
    <w:rsid w:val="00F178A6"/>
    <w:rPr>
      <w:vertAlign w:val="superscript"/>
    </w:rPr>
  </w:style>
  <w:style w:type="character" w:styleId="CommentReference">
    <w:name w:val="annotation reference"/>
    <w:basedOn w:val="DefaultParagraphFont"/>
    <w:uiPriority w:val="99"/>
    <w:semiHidden/>
    <w:unhideWhenUsed/>
    <w:rsid w:val="002D0080"/>
    <w:rPr>
      <w:sz w:val="16"/>
      <w:szCs w:val="16"/>
    </w:rPr>
  </w:style>
  <w:style w:type="paragraph" w:styleId="CommentText">
    <w:name w:val="annotation text"/>
    <w:basedOn w:val="Normal"/>
    <w:link w:val="CommentTextChar"/>
    <w:uiPriority w:val="99"/>
    <w:semiHidden/>
    <w:unhideWhenUsed/>
    <w:rsid w:val="002D0080"/>
    <w:rPr>
      <w:sz w:val="20"/>
      <w:szCs w:val="20"/>
    </w:rPr>
  </w:style>
  <w:style w:type="character" w:customStyle="1" w:styleId="CommentTextChar">
    <w:name w:val="Comment Text Char"/>
    <w:basedOn w:val="DefaultParagraphFont"/>
    <w:link w:val="CommentText"/>
    <w:uiPriority w:val="99"/>
    <w:semiHidden/>
    <w:rsid w:val="002D0080"/>
    <w:rPr>
      <w:rFonts w:eastAsiaTheme="minorHAnsi" w:cs="Calibri"/>
    </w:rPr>
  </w:style>
  <w:style w:type="paragraph" w:styleId="CommentSubject">
    <w:name w:val="annotation subject"/>
    <w:basedOn w:val="CommentText"/>
    <w:next w:val="CommentText"/>
    <w:link w:val="CommentSubjectChar"/>
    <w:uiPriority w:val="99"/>
    <w:semiHidden/>
    <w:unhideWhenUsed/>
    <w:rsid w:val="002D0080"/>
    <w:rPr>
      <w:b/>
      <w:bCs/>
    </w:rPr>
  </w:style>
  <w:style w:type="character" w:customStyle="1" w:styleId="CommentSubjectChar">
    <w:name w:val="Comment Subject Char"/>
    <w:basedOn w:val="CommentTextChar"/>
    <w:link w:val="CommentSubject"/>
    <w:uiPriority w:val="99"/>
    <w:semiHidden/>
    <w:rsid w:val="002D0080"/>
    <w:rPr>
      <w:rFonts w:eastAsiaTheme="minorHAns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9508">
      <w:bodyDiv w:val="1"/>
      <w:marLeft w:val="0"/>
      <w:marRight w:val="0"/>
      <w:marTop w:val="0"/>
      <w:marBottom w:val="0"/>
      <w:divBdr>
        <w:top w:val="none" w:sz="0" w:space="0" w:color="auto"/>
        <w:left w:val="none" w:sz="0" w:space="0" w:color="auto"/>
        <w:bottom w:val="none" w:sz="0" w:space="0" w:color="auto"/>
        <w:right w:val="none" w:sz="0" w:space="0" w:color="auto"/>
      </w:divBdr>
    </w:div>
    <w:div w:id="293294953">
      <w:bodyDiv w:val="1"/>
      <w:marLeft w:val="0"/>
      <w:marRight w:val="0"/>
      <w:marTop w:val="0"/>
      <w:marBottom w:val="0"/>
      <w:divBdr>
        <w:top w:val="none" w:sz="0" w:space="0" w:color="auto"/>
        <w:left w:val="none" w:sz="0" w:space="0" w:color="auto"/>
        <w:bottom w:val="none" w:sz="0" w:space="0" w:color="auto"/>
        <w:right w:val="none" w:sz="0" w:space="0" w:color="auto"/>
      </w:divBdr>
    </w:div>
    <w:div w:id="554976885">
      <w:bodyDiv w:val="1"/>
      <w:marLeft w:val="0"/>
      <w:marRight w:val="0"/>
      <w:marTop w:val="0"/>
      <w:marBottom w:val="0"/>
      <w:divBdr>
        <w:top w:val="none" w:sz="0" w:space="0" w:color="auto"/>
        <w:left w:val="none" w:sz="0" w:space="0" w:color="auto"/>
        <w:bottom w:val="none" w:sz="0" w:space="0" w:color="auto"/>
        <w:right w:val="none" w:sz="0" w:space="0" w:color="auto"/>
      </w:divBdr>
    </w:div>
    <w:div w:id="826748343">
      <w:bodyDiv w:val="1"/>
      <w:marLeft w:val="0"/>
      <w:marRight w:val="0"/>
      <w:marTop w:val="0"/>
      <w:marBottom w:val="0"/>
      <w:divBdr>
        <w:top w:val="none" w:sz="0" w:space="0" w:color="auto"/>
        <w:left w:val="none" w:sz="0" w:space="0" w:color="auto"/>
        <w:bottom w:val="none" w:sz="0" w:space="0" w:color="auto"/>
        <w:right w:val="none" w:sz="0" w:space="0" w:color="auto"/>
      </w:divBdr>
    </w:div>
    <w:div w:id="903024359">
      <w:bodyDiv w:val="1"/>
      <w:marLeft w:val="0"/>
      <w:marRight w:val="0"/>
      <w:marTop w:val="0"/>
      <w:marBottom w:val="0"/>
      <w:divBdr>
        <w:top w:val="none" w:sz="0" w:space="0" w:color="auto"/>
        <w:left w:val="none" w:sz="0" w:space="0" w:color="auto"/>
        <w:bottom w:val="none" w:sz="0" w:space="0" w:color="auto"/>
        <w:right w:val="none" w:sz="0" w:space="0" w:color="auto"/>
      </w:divBdr>
    </w:div>
    <w:div w:id="1367565728">
      <w:bodyDiv w:val="1"/>
      <w:marLeft w:val="0"/>
      <w:marRight w:val="0"/>
      <w:marTop w:val="0"/>
      <w:marBottom w:val="0"/>
      <w:divBdr>
        <w:top w:val="none" w:sz="0" w:space="0" w:color="auto"/>
        <w:left w:val="none" w:sz="0" w:space="0" w:color="auto"/>
        <w:bottom w:val="none" w:sz="0" w:space="0" w:color="auto"/>
        <w:right w:val="none" w:sz="0" w:space="0" w:color="auto"/>
      </w:divBdr>
    </w:div>
    <w:div w:id="1727604798">
      <w:bodyDiv w:val="1"/>
      <w:marLeft w:val="0"/>
      <w:marRight w:val="0"/>
      <w:marTop w:val="0"/>
      <w:marBottom w:val="0"/>
      <w:divBdr>
        <w:top w:val="none" w:sz="0" w:space="0" w:color="auto"/>
        <w:left w:val="none" w:sz="0" w:space="0" w:color="auto"/>
        <w:bottom w:val="none" w:sz="0" w:space="0" w:color="auto"/>
        <w:right w:val="none" w:sz="0" w:space="0" w:color="auto"/>
      </w:divBdr>
    </w:div>
    <w:div w:id="17651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https://www.whitehouse.gov/briefing-room/statements-releases/2021/04/22/fact-sheet-president-biden-sets-2030-greenhouse-gas-pollution-reduction-target-aimed-at-creating-good-paying-union-jobs-and-securing-u-s-leadership-on-clean-energy-technologies/"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D65F-815D-4BBA-BD14-5BBE9229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10</cp:revision>
  <cp:lastPrinted>2021-08-03T01:56:00Z</cp:lastPrinted>
  <dcterms:created xsi:type="dcterms:W3CDTF">2021-08-03T01:24:00Z</dcterms:created>
  <dcterms:modified xsi:type="dcterms:W3CDTF">2021-08-03T02:44:00Z</dcterms:modified>
</cp:coreProperties>
</file>